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D0E83" w14:textId="754615A5" w:rsidR="00A37CF6" w:rsidRDefault="00DE1313" w:rsidP="00DE1313">
      <w:pPr>
        <w:pStyle w:val="Heading1"/>
      </w:pPr>
      <w:r>
        <w:t xml:space="preserve">Port Augusta – Quorn </w:t>
      </w:r>
      <w:r>
        <w:br/>
        <w:t xml:space="preserve">Landscape Group Newsletter </w:t>
      </w:r>
    </w:p>
    <w:p w14:paraId="3CDD0E84" w14:textId="30B68FEB" w:rsidR="00DE1313" w:rsidRPr="00DE1313" w:rsidRDefault="00016AD7" w:rsidP="00DE1313">
      <w:pPr>
        <w:rPr>
          <w:b/>
          <w:color w:val="9D450D"/>
          <w:sz w:val="32"/>
          <w:szCs w:val="32"/>
        </w:rPr>
      </w:pPr>
      <w:r>
        <w:rPr>
          <w:b/>
          <w:color w:val="9D450D"/>
          <w:sz w:val="32"/>
          <w:szCs w:val="32"/>
        </w:rPr>
        <w:t>October</w:t>
      </w:r>
      <w:r w:rsidR="008822D4">
        <w:rPr>
          <w:b/>
          <w:color w:val="9D450D"/>
          <w:sz w:val="32"/>
          <w:szCs w:val="32"/>
        </w:rPr>
        <w:t xml:space="preserve"> </w:t>
      </w:r>
      <w:r w:rsidR="00DE1313" w:rsidRPr="00DE1313">
        <w:rPr>
          <w:b/>
          <w:color w:val="9D450D"/>
          <w:sz w:val="32"/>
          <w:szCs w:val="32"/>
        </w:rPr>
        <w:t>202</w:t>
      </w:r>
      <w:r w:rsidR="00E53EC3">
        <w:rPr>
          <w:b/>
          <w:color w:val="9D450D"/>
          <w:sz w:val="32"/>
          <w:szCs w:val="32"/>
        </w:rPr>
        <w:t>4</w:t>
      </w:r>
      <w:r w:rsidR="00DE1313" w:rsidRPr="00DE1313">
        <w:rPr>
          <w:b/>
          <w:color w:val="9D450D"/>
          <w:sz w:val="32"/>
          <w:szCs w:val="32"/>
        </w:rPr>
        <w:t xml:space="preserve"> </w:t>
      </w:r>
    </w:p>
    <w:p w14:paraId="3CDD0E86" w14:textId="5C950120" w:rsidR="00DE1313" w:rsidRPr="00FF5239" w:rsidRDefault="00DE1313" w:rsidP="00DE1313">
      <w:pPr>
        <w:tabs>
          <w:tab w:val="left" w:pos="1440"/>
        </w:tabs>
        <w:rPr>
          <w:rFonts w:cs="Segoe UI"/>
          <w:i/>
        </w:rPr>
      </w:pPr>
      <w:r w:rsidRPr="00DE1313">
        <w:rPr>
          <w:rFonts w:cs="Segoe UI"/>
          <w:i/>
        </w:rPr>
        <w:t xml:space="preserve">The Port Augusta-Quorn Landscape </w:t>
      </w:r>
      <w:r w:rsidR="007838E9">
        <w:rPr>
          <w:rFonts w:cs="Segoe UI"/>
          <w:i/>
        </w:rPr>
        <w:t>G</w:t>
      </w:r>
      <w:r w:rsidRPr="00DE1313">
        <w:rPr>
          <w:rFonts w:cs="Segoe UI"/>
          <w:i/>
        </w:rPr>
        <w:t xml:space="preserve">roup is one of seven district-based </w:t>
      </w:r>
      <w:r w:rsidR="007838E9">
        <w:rPr>
          <w:rFonts w:cs="Segoe UI"/>
          <w:i/>
        </w:rPr>
        <w:t>g</w:t>
      </w:r>
      <w:r w:rsidRPr="00DE1313">
        <w:rPr>
          <w:rFonts w:cs="Segoe UI"/>
          <w:i/>
        </w:rPr>
        <w:t>roups in the SA Arid Lands region that provide</w:t>
      </w:r>
      <w:r w:rsidR="00056CA6">
        <w:rPr>
          <w:rFonts w:cs="Segoe UI"/>
          <w:i/>
        </w:rPr>
        <w:t>s</w:t>
      </w:r>
      <w:r w:rsidRPr="00DE1313">
        <w:rPr>
          <w:rFonts w:cs="Segoe UI"/>
          <w:i/>
        </w:rPr>
        <w:t xml:space="preserve"> an important link between local communities and the SA Arid Lands Landscape Board. Group members are local people who provide community input into the development and delivery of the board’s five-year plan for the region and help people in their community care for the environment and use natural resources sustainably by building awareness, skills and networks.</w:t>
      </w:r>
    </w:p>
    <w:p w14:paraId="3CDD0E87" w14:textId="287BC442" w:rsidR="00DE1313" w:rsidRPr="00DE1313" w:rsidRDefault="00DE1313" w:rsidP="00DE1313">
      <w:pPr>
        <w:pStyle w:val="Heading2"/>
      </w:pPr>
      <w:r>
        <w:t xml:space="preserve">Landscape Group meeting update </w:t>
      </w:r>
    </w:p>
    <w:p w14:paraId="24070435" w14:textId="7A45CFCF" w:rsidR="00013C61" w:rsidRDefault="00DE1313" w:rsidP="00DE1313">
      <w:pPr>
        <w:tabs>
          <w:tab w:val="left" w:pos="1440"/>
        </w:tabs>
        <w:rPr>
          <w:rFonts w:cs="Segoe UI"/>
        </w:rPr>
      </w:pPr>
      <w:r w:rsidRPr="00DE1313">
        <w:rPr>
          <w:rFonts w:cs="Segoe UI"/>
        </w:rPr>
        <w:t>The Port A</w:t>
      </w:r>
      <w:r w:rsidR="002B33A1">
        <w:rPr>
          <w:rFonts w:cs="Segoe UI"/>
        </w:rPr>
        <w:t xml:space="preserve">ugusta-Quorn Landscape Group </w:t>
      </w:r>
      <w:r w:rsidR="00E53EC3">
        <w:rPr>
          <w:rFonts w:cs="Segoe UI"/>
        </w:rPr>
        <w:t xml:space="preserve">will meet again on Friday </w:t>
      </w:r>
      <w:r w:rsidR="00EC16F7">
        <w:rPr>
          <w:rFonts w:cs="Segoe UI"/>
        </w:rPr>
        <w:t>6 December</w:t>
      </w:r>
      <w:r w:rsidR="003D7B54">
        <w:rPr>
          <w:rFonts w:cs="Segoe UI"/>
        </w:rPr>
        <w:t xml:space="preserve"> </w:t>
      </w:r>
      <w:r w:rsidR="00EC16F7">
        <w:rPr>
          <w:rFonts w:cs="Segoe UI"/>
        </w:rPr>
        <w:t>in Quorn</w:t>
      </w:r>
      <w:r w:rsidRPr="00DE1313">
        <w:rPr>
          <w:rFonts w:cs="Segoe UI"/>
        </w:rPr>
        <w:t xml:space="preserve">. The group </w:t>
      </w:r>
      <w:r w:rsidR="007838E9">
        <w:rPr>
          <w:rFonts w:cs="Segoe UI"/>
        </w:rPr>
        <w:t xml:space="preserve">will </w:t>
      </w:r>
      <w:r w:rsidR="007B3128">
        <w:rPr>
          <w:rFonts w:cs="Segoe UI"/>
        </w:rPr>
        <w:t>continue</w:t>
      </w:r>
      <w:r w:rsidR="002B33A1">
        <w:rPr>
          <w:rFonts w:cs="Segoe UI"/>
        </w:rPr>
        <w:t xml:space="preserve"> </w:t>
      </w:r>
      <w:r w:rsidR="007B3128">
        <w:rPr>
          <w:rFonts w:cs="Segoe UI"/>
        </w:rPr>
        <w:t>planning activities for 2025 at the meeting</w:t>
      </w:r>
      <w:r w:rsidR="00C66695">
        <w:rPr>
          <w:rFonts w:cs="Segoe UI"/>
        </w:rPr>
        <w:t xml:space="preserve">. </w:t>
      </w:r>
      <w:r w:rsidR="005F58B4" w:rsidRPr="005F58B4">
        <w:rPr>
          <w:rFonts w:cs="Segoe UI"/>
        </w:rPr>
        <w:t xml:space="preserve">If you have an item to raise or would like to attend </w:t>
      </w:r>
      <w:r w:rsidR="007B3128">
        <w:rPr>
          <w:rFonts w:cs="Segoe UI"/>
        </w:rPr>
        <w:t>the</w:t>
      </w:r>
      <w:r w:rsidR="005F58B4" w:rsidRPr="005F58B4">
        <w:rPr>
          <w:rFonts w:cs="Segoe UI"/>
        </w:rPr>
        <w:t xml:space="preserve"> meeting, please contact a local member or Community Landscape Officer Brett Devitt on 0409 753 495 or </w:t>
      </w:r>
      <w:hyperlink r:id="rId13" w:history="1">
        <w:r w:rsidR="005F58B4" w:rsidRPr="00996785">
          <w:rPr>
            <w:rStyle w:val="Hyperlink"/>
            <w:rFonts w:cs="Segoe UI"/>
          </w:rPr>
          <w:t>Brett.Devitt@sa.gov.au</w:t>
        </w:r>
      </w:hyperlink>
      <w:r w:rsidR="005F58B4">
        <w:rPr>
          <w:rFonts w:cs="Segoe UI"/>
        </w:rPr>
        <w:t xml:space="preserve"> </w:t>
      </w:r>
    </w:p>
    <w:p w14:paraId="5A4DD19B" w14:textId="6342212C" w:rsidR="00B72D45" w:rsidRDefault="002A3EFF" w:rsidP="00DE1313">
      <w:pPr>
        <w:tabs>
          <w:tab w:val="left" w:pos="1440"/>
        </w:tabs>
        <w:rPr>
          <w:rFonts w:cs="Segoe UI"/>
        </w:rPr>
      </w:pPr>
      <w:r>
        <w:rPr>
          <w:noProof/>
        </w:rPr>
        <w:drawing>
          <wp:anchor distT="0" distB="0" distL="114300" distR="114300" simplePos="0" relativeHeight="251678720" behindDoc="1" locked="0" layoutInCell="1" allowOverlap="1" wp14:anchorId="54DC6F8A" wp14:editId="3D7ABFC0">
            <wp:simplePos x="0" y="0"/>
            <wp:positionH relativeFrom="margin">
              <wp:posOffset>104775</wp:posOffset>
            </wp:positionH>
            <wp:positionV relativeFrom="paragraph">
              <wp:posOffset>175260</wp:posOffset>
            </wp:positionV>
            <wp:extent cx="6172200" cy="3126740"/>
            <wp:effectExtent l="0" t="0" r="0" b="0"/>
            <wp:wrapTight wrapText="bothSides">
              <wp:wrapPolygon edited="0">
                <wp:start x="0" y="0"/>
                <wp:lineTo x="0" y="21451"/>
                <wp:lineTo x="21533" y="21451"/>
                <wp:lineTo x="21533" y="0"/>
                <wp:lineTo x="0" y="0"/>
              </wp:wrapPolygon>
            </wp:wrapTight>
            <wp:docPr id="1382216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7" t="18981" r="-287" b="13504"/>
                    <a:stretch/>
                  </pic:blipFill>
                  <pic:spPr bwMode="auto">
                    <a:xfrm>
                      <a:off x="0" y="0"/>
                      <a:ext cx="6172200" cy="312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1B8">
        <w:rPr>
          <w:rFonts w:cs="Segoe UI"/>
        </w:rPr>
        <w:t>Port Augusta</w:t>
      </w:r>
      <w:r>
        <w:rPr>
          <w:rFonts w:cs="Segoe UI"/>
        </w:rPr>
        <w:t>-</w:t>
      </w:r>
      <w:r w:rsidR="000141B8">
        <w:rPr>
          <w:rFonts w:cs="Segoe UI"/>
        </w:rPr>
        <w:t xml:space="preserve">Quorn Landscape Group members at the recent meeting in Port Augusta (L-R) Jeff Bowey, Francene O’Connor, Renatta Hackett, Richie Paynter, Brian Reichelt (guest speaker) and Kurt Tschirner. </w:t>
      </w:r>
    </w:p>
    <w:p w14:paraId="1588888A" w14:textId="04BA948D" w:rsidR="00013C61" w:rsidRDefault="00013C61" w:rsidP="00DE1313">
      <w:pPr>
        <w:tabs>
          <w:tab w:val="left" w:pos="1440"/>
        </w:tabs>
        <w:rPr>
          <w:rFonts w:cs="Segoe UI"/>
        </w:rPr>
      </w:pPr>
      <w:r w:rsidRPr="00013C61">
        <w:rPr>
          <w:rFonts w:cs="Segoe UI"/>
          <w:noProof/>
        </w:rPr>
        <mc:AlternateContent>
          <mc:Choice Requires="wps">
            <w:drawing>
              <wp:anchor distT="91440" distB="91440" distL="114300" distR="114300" simplePos="0" relativeHeight="251680768" behindDoc="0" locked="0" layoutInCell="1" allowOverlap="1" wp14:anchorId="6DD99071" wp14:editId="54279D4A">
                <wp:simplePos x="0" y="0"/>
                <wp:positionH relativeFrom="margin">
                  <wp:align>left</wp:align>
                </wp:positionH>
                <wp:positionV relativeFrom="paragraph">
                  <wp:posOffset>281940</wp:posOffset>
                </wp:positionV>
                <wp:extent cx="6508750" cy="1403985"/>
                <wp:effectExtent l="0" t="0" r="0" b="190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403985"/>
                        </a:xfrm>
                        <a:prstGeom prst="rect">
                          <a:avLst/>
                        </a:prstGeom>
                        <a:noFill/>
                        <a:ln w="9525">
                          <a:noFill/>
                          <a:miter lim="800000"/>
                          <a:headEnd/>
                          <a:tailEnd/>
                        </a:ln>
                      </wps:spPr>
                      <wps:txbx>
                        <w:txbxContent>
                          <w:p w14:paraId="417D8C71" w14:textId="1497DA21" w:rsidR="00013C61" w:rsidRDefault="00013C61" w:rsidP="006047F7">
                            <w:pPr>
                              <w:pBdr>
                                <w:top w:val="single" w:sz="24" w:space="8" w:color="D25F15"/>
                                <w:bottom w:val="single" w:sz="24" w:space="8" w:color="D25F15"/>
                              </w:pBdr>
                              <w:spacing w:after="0"/>
                              <w:rPr>
                                <w:i/>
                                <w:iCs/>
                                <w:color w:val="5B9BD5" w:themeColor="accent1"/>
                                <w:sz w:val="24"/>
                              </w:rPr>
                            </w:pPr>
                            <w:r w:rsidRPr="00C800DC">
                              <w:rPr>
                                <w:b/>
                                <w:color w:val="D25F15"/>
                              </w:rPr>
                              <w:t>Acknowledgement of Country:</w:t>
                            </w:r>
                            <w:r>
                              <w:t xml:space="preserve"> We acknowledge and pay respects to both Barngarla and Nukunu Nations, their elders past, present and emerging, and their strong connection to Country on which the Port Augusta-Quorn district is located.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99071" id="_x0000_t202" coordsize="21600,21600" o:spt="202" path="m,l,21600r21600,l21600,xe">
                <v:stroke joinstyle="miter"/>
                <v:path gradientshapeok="t" o:connecttype="rect"/>
              </v:shapetype>
              <v:shape id="Text Box 2" o:spid="_x0000_s1026" type="#_x0000_t202" style="position:absolute;margin-left:0;margin-top:22.2pt;width:512.5pt;height:110.55pt;z-index:25168076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Uh+gEAAM4DAAAOAAAAZHJzL2Uyb0RvYy54bWysU11v2yAUfZ+0/4B4X+xkcZtYcaquXaZJ&#10;3YfU7gdgjGM04DIgsbNfvwt202h7q+YHxPWFc+8597C5GbQiR+G8BFPR+SynRBgOjTT7iv542r1b&#10;UeIDMw1TYERFT8LTm+3bN5velmIBHahGOIIgxpe9rWgXgi2zzPNOaOZnYIXBZAtOs4Ch22eNYz2i&#10;a5Ut8vwq68E11gEX3uPf+zFJtwm/bQUP39rWi0BURbG3kFaX1jqu2XbDyr1jtpN8aoO9ogvNpMGi&#10;Z6h7Fhg5OPkPlJbcgYc2zDjoDNpWcpE4IJt5/hebx45ZkbigON6eZfL/D5Z/PT7a746E4QMMOMBE&#10;wtsH4D89MXDXMbMXt85B3wnWYOF5lCzrrS+nq1FqX/oIUvdfoMEhs0OABDS0TkdVkCdBdBzA6Sy6&#10;GALh+POqyFfXBaY45ubL/P16VaQarHy+bp0PnwRoEjcVdTjVBM+ODz7Edlj5fCRWM7CTSqXJKkP6&#10;iq6LRZEuXGS0DGg8JXVFV3n8RitElh9Nky4HJtW4xwLKTLQj05FzGOoBD0b6NTQnFMDBaDB8ELjp&#10;wP2mpEdzVdT/OjAnKFGfDYq4ni+X0Y0pWBbXCwzcZaa+zDDDEaqigZJxexeSgyNXb29R7J1MMrx0&#10;MvWKpknqTAaPrryM06mXZ7j9AwAA//8DAFBLAwQUAAYACAAAACEAorUlmdwAAAAIAQAADwAAAGRy&#10;cy9kb3ducmV2LnhtbEyPwU7DMBBE70j8g7VI3KhNlBSUZlNVqC1HoEQ9u7FJIuK1Zbtp+HvcExxn&#10;ZzXzplrPZmST9mGwhPC4EMA0tVYN1CE0n7uHZ2AhSlJytKQRfnSAdX17U8lS2Qt96OkQO5ZCKJQS&#10;oY/RlZyHttdGhoV1mpL3Zb2RMUnfceXlJYWbkWdCLLmRA6WGXjr90uv2+3A2CC66/dOrf3vfbHeT&#10;aI77Jhu6LeL93bxZAYt6jn/PcMVP6FAnppM9kwpsREhDIkKe58CursiKdDkhZMuiAF5X/P+A+hcA&#10;AP//AwBQSwECLQAUAAYACAAAACEAtoM4kv4AAADhAQAAEwAAAAAAAAAAAAAAAAAAAAAAW0NvbnRl&#10;bnRfVHlwZXNdLnhtbFBLAQItABQABgAIAAAAIQA4/SH/1gAAAJQBAAALAAAAAAAAAAAAAAAAAC8B&#10;AABfcmVscy8ucmVsc1BLAQItABQABgAIAAAAIQDDalUh+gEAAM4DAAAOAAAAAAAAAAAAAAAAAC4C&#10;AABkcnMvZTJvRG9jLnhtbFBLAQItABQABgAIAAAAIQCitSWZ3AAAAAgBAAAPAAAAAAAAAAAAAAAA&#10;AFQEAABkcnMvZG93bnJldi54bWxQSwUGAAAAAAQABADzAAAAXQUAAAAA&#10;" filled="f" stroked="f">
                <v:textbox style="mso-fit-shape-to-text:t">
                  <w:txbxContent>
                    <w:p w14:paraId="417D8C71" w14:textId="1497DA21" w:rsidR="00013C61" w:rsidRDefault="00013C61" w:rsidP="006047F7">
                      <w:pPr>
                        <w:pBdr>
                          <w:top w:val="single" w:sz="24" w:space="8" w:color="D25F15"/>
                          <w:bottom w:val="single" w:sz="24" w:space="8" w:color="D25F15"/>
                        </w:pBdr>
                        <w:spacing w:after="0"/>
                        <w:rPr>
                          <w:i/>
                          <w:iCs/>
                          <w:color w:val="5B9BD5" w:themeColor="accent1"/>
                          <w:sz w:val="24"/>
                        </w:rPr>
                      </w:pPr>
                      <w:r w:rsidRPr="00C800DC">
                        <w:rPr>
                          <w:b/>
                          <w:color w:val="D25F15"/>
                        </w:rPr>
                        <w:t>Acknowledgement of Country:</w:t>
                      </w:r>
                      <w:r>
                        <w:t xml:space="preserve"> We acknowledge and pay respects to both Barngarla and Nukunu Nations, their elders past, present and emerging, and their strong connection to Country on which the Port Augusta-Quorn district is located.</w:t>
                      </w:r>
                    </w:p>
                  </w:txbxContent>
                </v:textbox>
                <w10:wrap type="topAndBottom" anchorx="margin"/>
              </v:shape>
            </w:pict>
          </mc:Fallback>
        </mc:AlternateContent>
      </w:r>
    </w:p>
    <w:p w14:paraId="4D12DEAA" w14:textId="7140C44B" w:rsidR="008314FC" w:rsidRDefault="008314FC" w:rsidP="008314FC">
      <w:pPr>
        <w:pStyle w:val="Heading2"/>
      </w:pPr>
      <w:r>
        <w:lastRenderedPageBreak/>
        <w:t xml:space="preserve">Grassroots Grants 2024 </w:t>
      </w:r>
    </w:p>
    <w:p w14:paraId="7F2174E3" w14:textId="32FD4F9A" w:rsidR="006E12FF" w:rsidRDefault="008314FC" w:rsidP="006E12FF">
      <w:pPr>
        <w:tabs>
          <w:tab w:val="left" w:pos="1440"/>
        </w:tabs>
        <w:rPr>
          <w:rFonts w:cs="Segoe UI"/>
        </w:rPr>
      </w:pPr>
      <w:r>
        <w:rPr>
          <w:rFonts w:cs="Segoe UI"/>
        </w:rPr>
        <w:t>Each year the Grassroots Grants program aims to support landholders, volunteers, community</w:t>
      </w:r>
      <w:r w:rsidR="00A07CE4">
        <w:rPr>
          <w:rFonts w:cs="Segoe UI"/>
        </w:rPr>
        <w:t xml:space="preserve"> groups</w:t>
      </w:r>
      <w:r>
        <w:rPr>
          <w:rFonts w:cs="Segoe UI"/>
        </w:rPr>
        <w:t>, not-for-profits and First Nations in local projects that care for our soil, water and biodiversity, while addressing the board’s priorities</w:t>
      </w:r>
      <w:r w:rsidR="00A07CE4">
        <w:rPr>
          <w:rFonts w:cs="Segoe UI"/>
        </w:rPr>
        <w:t xml:space="preserve">. </w:t>
      </w:r>
      <w:r w:rsidR="006E12FF">
        <w:rPr>
          <w:rFonts w:cs="Segoe UI"/>
        </w:rPr>
        <w:t xml:space="preserve">Local </w:t>
      </w:r>
      <w:r w:rsidR="009B6913">
        <w:rPr>
          <w:rFonts w:cs="Segoe UI"/>
        </w:rPr>
        <w:t>projects</w:t>
      </w:r>
      <w:r w:rsidR="006E12FF">
        <w:rPr>
          <w:rFonts w:cs="Segoe UI"/>
        </w:rPr>
        <w:t xml:space="preserve"> </w:t>
      </w:r>
      <w:r w:rsidR="009B6913">
        <w:rPr>
          <w:rFonts w:cs="Segoe UI"/>
        </w:rPr>
        <w:t>awarded</w:t>
      </w:r>
      <w:r w:rsidR="006E12FF">
        <w:rPr>
          <w:rFonts w:cs="Segoe UI"/>
        </w:rPr>
        <w:t xml:space="preserve"> in the </w:t>
      </w:r>
      <w:r w:rsidR="009751A9">
        <w:rPr>
          <w:rFonts w:cs="Segoe UI"/>
        </w:rPr>
        <w:t>Port Augusta</w:t>
      </w:r>
      <w:r w:rsidR="002A3EFF">
        <w:rPr>
          <w:rFonts w:cs="Segoe UI"/>
        </w:rPr>
        <w:t>-</w:t>
      </w:r>
      <w:r w:rsidR="009751A9">
        <w:rPr>
          <w:rFonts w:cs="Segoe UI"/>
        </w:rPr>
        <w:t xml:space="preserve">Quorn </w:t>
      </w:r>
      <w:r w:rsidR="006E12FF">
        <w:rPr>
          <w:rFonts w:cs="Segoe UI"/>
        </w:rPr>
        <w:t>district include:</w:t>
      </w:r>
    </w:p>
    <w:p w14:paraId="48D15E0C" w14:textId="7831B503" w:rsidR="002A462C" w:rsidRPr="006349A9" w:rsidRDefault="002A462C" w:rsidP="006349A9">
      <w:pPr>
        <w:pStyle w:val="ListParagraph"/>
        <w:numPr>
          <w:ilvl w:val="0"/>
          <w:numId w:val="2"/>
        </w:numPr>
        <w:tabs>
          <w:tab w:val="left" w:pos="1440"/>
        </w:tabs>
        <w:rPr>
          <w:rFonts w:cs="Segoe UI"/>
        </w:rPr>
      </w:pPr>
      <w:r w:rsidRPr="006349A9">
        <w:rPr>
          <w:rFonts w:cs="Segoe UI"/>
        </w:rPr>
        <w:t xml:space="preserve">Port Augusta Garden Club will engage speakers to run quarterly workshops focussed on gardening, native flora and fauna, </w:t>
      </w:r>
      <w:r w:rsidR="009751A9" w:rsidRPr="006349A9">
        <w:rPr>
          <w:rFonts w:cs="Segoe UI"/>
        </w:rPr>
        <w:t>soil,</w:t>
      </w:r>
      <w:r w:rsidRPr="006349A9">
        <w:rPr>
          <w:rFonts w:cs="Segoe UI"/>
        </w:rPr>
        <w:t xml:space="preserve"> and sustainability.</w:t>
      </w:r>
    </w:p>
    <w:p w14:paraId="2214CD42" w14:textId="041046E5" w:rsidR="002A462C" w:rsidRPr="006349A9" w:rsidRDefault="002A462C" w:rsidP="006349A9">
      <w:pPr>
        <w:pStyle w:val="ListParagraph"/>
        <w:numPr>
          <w:ilvl w:val="0"/>
          <w:numId w:val="2"/>
        </w:numPr>
        <w:tabs>
          <w:tab w:val="left" w:pos="1440"/>
        </w:tabs>
        <w:rPr>
          <w:rFonts w:cs="Segoe UI"/>
        </w:rPr>
      </w:pPr>
      <w:r w:rsidRPr="006349A9">
        <w:rPr>
          <w:rFonts w:cs="Segoe UI"/>
        </w:rPr>
        <w:t>Port Augusta Coastcare</w:t>
      </w:r>
      <w:r w:rsidR="004711D4" w:rsidRPr="006349A9">
        <w:rPr>
          <w:rFonts w:cs="Segoe UI"/>
        </w:rPr>
        <w:t xml:space="preserve"> will host </w:t>
      </w:r>
      <w:r w:rsidR="006E12FF" w:rsidRPr="006349A9">
        <w:rPr>
          <w:rFonts w:cs="Segoe UI"/>
        </w:rPr>
        <w:t xml:space="preserve">family-friendly </w:t>
      </w:r>
      <w:r w:rsidR="004711D4" w:rsidRPr="006349A9">
        <w:rPr>
          <w:rFonts w:cs="Segoe UI"/>
          <w:i/>
          <w:iCs/>
        </w:rPr>
        <w:t>S</w:t>
      </w:r>
      <w:r w:rsidRPr="006349A9">
        <w:rPr>
          <w:rFonts w:cs="Segoe UI"/>
          <w:i/>
          <w:iCs/>
        </w:rPr>
        <w:t>cience in the Pub</w:t>
      </w:r>
      <w:r w:rsidRPr="006349A9">
        <w:rPr>
          <w:rFonts w:cs="Segoe UI"/>
        </w:rPr>
        <w:t xml:space="preserve"> community education events to raise awareness of the local coastal environment. The events will focus on restoration of the coastal ecosystems, ecology of coastal plants and reducing pollution</w:t>
      </w:r>
      <w:r w:rsidR="006E12FF" w:rsidRPr="006349A9">
        <w:rPr>
          <w:rFonts w:cs="Segoe UI"/>
        </w:rPr>
        <w:t xml:space="preserve">. </w:t>
      </w:r>
    </w:p>
    <w:p w14:paraId="62252D5D" w14:textId="636C3DC8" w:rsidR="002A462C" w:rsidRPr="006349A9" w:rsidRDefault="002A462C" w:rsidP="006349A9">
      <w:pPr>
        <w:pStyle w:val="ListParagraph"/>
        <w:numPr>
          <w:ilvl w:val="0"/>
          <w:numId w:val="2"/>
        </w:numPr>
        <w:tabs>
          <w:tab w:val="left" w:pos="1440"/>
        </w:tabs>
        <w:rPr>
          <w:rFonts w:cs="Segoe UI"/>
        </w:rPr>
      </w:pPr>
      <w:r w:rsidRPr="006349A9">
        <w:rPr>
          <w:rFonts w:cs="Segoe UI"/>
        </w:rPr>
        <w:t>Braiden’s Reserve</w:t>
      </w:r>
      <w:r w:rsidR="004711D4" w:rsidRPr="006349A9">
        <w:rPr>
          <w:rFonts w:cs="Segoe UI"/>
        </w:rPr>
        <w:t xml:space="preserve"> is a </w:t>
      </w:r>
      <w:r w:rsidRPr="006349A9">
        <w:rPr>
          <w:rFonts w:cs="Segoe UI"/>
        </w:rPr>
        <w:t>reserve established in 2002 to protect False Sandalwood (</w:t>
      </w:r>
      <w:r w:rsidRPr="006349A9">
        <w:rPr>
          <w:rFonts w:cs="Segoe UI"/>
          <w:i/>
          <w:iCs/>
        </w:rPr>
        <w:t>Myoporum playcarpum</w:t>
      </w:r>
      <w:r w:rsidRPr="006349A9">
        <w:rPr>
          <w:rFonts w:cs="Segoe UI"/>
        </w:rPr>
        <w:t>) and Bullock Bush (</w:t>
      </w:r>
      <w:r w:rsidRPr="006349A9">
        <w:rPr>
          <w:rFonts w:cs="Segoe UI"/>
          <w:i/>
          <w:iCs/>
        </w:rPr>
        <w:t>Electryon eleifolius</w:t>
      </w:r>
      <w:r w:rsidRPr="006349A9">
        <w:rPr>
          <w:rFonts w:cs="Segoe UI"/>
        </w:rPr>
        <w:t>)</w:t>
      </w:r>
      <w:r w:rsidR="004711D4" w:rsidRPr="006349A9">
        <w:rPr>
          <w:rFonts w:cs="Segoe UI"/>
        </w:rPr>
        <w:t xml:space="preserve">. </w:t>
      </w:r>
      <w:r w:rsidRPr="006349A9">
        <w:rPr>
          <w:rFonts w:cs="Segoe UI"/>
        </w:rPr>
        <w:t xml:space="preserve">The project </w:t>
      </w:r>
      <w:r w:rsidR="004711D4" w:rsidRPr="006349A9">
        <w:rPr>
          <w:rFonts w:cs="Segoe UI"/>
        </w:rPr>
        <w:t xml:space="preserve">will install </w:t>
      </w:r>
      <w:r w:rsidRPr="006349A9">
        <w:rPr>
          <w:rFonts w:cs="Segoe UI"/>
        </w:rPr>
        <w:t xml:space="preserve">exclusion fencing </w:t>
      </w:r>
      <w:r w:rsidR="004711D4" w:rsidRPr="006349A9">
        <w:rPr>
          <w:rFonts w:cs="Segoe UI"/>
        </w:rPr>
        <w:t xml:space="preserve">to give the existing plants opportunity to regenerate </w:t>
      </w:r>
      <w:r w:rsidRPr="006349A9">
        <w:rPr>
          <w:rFonts w:cs="Segoe UI"/>
        </w:rPr>
        <w:t xml:space="preserve">and establish new photo </w:t>
      </w:r>
      <w:r w:rsidR="004711D4" w:rsidRPr="006349A9">
        <w:rPr>
          <w:rFonts w:cs="Segoe UI"/>
        </w:rPr>
        <w:t xml:space="preserve">monitoring </w:t>
      </w:r>
      <w:r w:rsidRPr="006349A9">
        <w:rPr>
          <w:rFonts w:cs="Segoe UI"/>
        </w:rPr>
        <w:t>points.</w:t>
      </w:r>
    </w:p>
    <w:p w14:paraId="55905EDD" w14:textId="3C3BAB8E" w:rsidR="002A462C" w:rsidRPr="006349A9" w:rsidRDefault="00005089" w:rsidP="006349A9">
      <w:pPr>
        <w:pStyle w:val="ListParagraph"/>
        <w:numPr>
          <w:ilvl w:val="0"/>
          <w:numId w:val="2"/>
        </w:numPr>
        <w:tabs>
          <w:tab w:val="left" w:pos="1440"/>
        </w:tabs>
        <w:rPr>
          <w:rFonts w:cs="Segoe UI"/>
        </w:rPr>
      </w:pPr>
      <w:r>
        <w:rPr>
          <w:noProof/>
        </w:rPr>
        <w:drawing>
          <wp:anchor distT="0" distB="0" distL="114300" distR="114300" simplePos="0" relativeHeight="251688960" behindDoc="0" locked="0" layoutInCell="1" allowOverlap="1" wp14:anchorId="0495FE20" wp14:editId="7471D92C">
            <wp:simplePos x="0" y="0"/>
            <wp:positionH relativeFrom="margin">
              <wp:align>right</wp:align>
            </wp:positionH>
            <wp:positionV relativeFrom="paragraph">
              <wp:posOffset>599118</wp:posOffset>
            </wp:positionV>
            <wp:extent cx="1799590" cy="1799590"/>
            <wp:effectExtent l="0" t="0" r="0" b="0"/>
            <wp:wrapSquare wrapText="bothSides"/>
            <wp:docPr id="27126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anchor>
        </w:drawing>
      </w:r>
      <w:r w:rsidR="004711D4" w:rsidRPr="006349A9">
        <w:rPr>
          <w:rFonts w:cs="Segoe UI"/>
        </w:rPr>
        <w:t xml:space="preserve">Quorn Pioneer Machinery Society’s </w:t>
      </w:r>
      <w:r w:rsidR="002A462C" w:rsidRPr="006349A9">
        <w:rPr>
          <w:rFonts w:cs="Segoe UI"/>
        </w:rPr>
        <w:t>Avenue of Honour rejuvenation</w:t>
      </w:r>
      <w:r w:rsidR="004711D4" w:rsidRPr="006349A9">
        <w:rPr>
          <w:rFonts w:cs="Segoe UI"/>
        </w:rPr>
        <w:t xml:space="preserve"> at Lions Park</w:t>
      </w:r>
      <w:r w:rsidR="002A462C" w:rsidRPr="006349A9">
        <w:rPr>
          <w:rFonts w:cs="Segoe UI"/>
        </w:rPr>
        <w:t xml:space="preserve">. </w:t>
      </w:r>
      <w:r w:rsidR="004711D4" w:rsidRPr="006349A9">
        <w:rPr>
          <w:rFonts w:cs="Segoe UI"/>
        </w:rPr>
        <w:t>E</w:t>
      </w:r>
      <w:r w:rsidR="002A462C" w:rsidRPr="006349A9">
        <w:rPr>
          <w:rFonts w:cs="Segoe UI"/>
        </w:rPr>
        <w:t xml:space="preserve">stablished during World War 2, </w:t>
      </w:r>
      <w:r w:rsidR="004711D4" w:rsidRPr="006349A9">
        <w:rPr>
          <w:rFonts w:cs="Segoe UI"/>
        </w:rPr>
        <w:t>t</w:t>
      </w:r>
      <w:r w:rsidR="002A462C" w:rsidRPr="006349A9">
        <w:rPr>
          <w:rFonts w:cs="Segoe UI"/>
        </w:rPr>
        <w:t>his community project will involve</w:t>
      </w:r>
      <w:r w:rsidR="006E12FF" w:rsidRPr="006349A9">
        <w:rPr>
          <w:rFonts w:cs="Segoe UI"/>
        </w:rPr>
        <w:t xml:space="preserve"> upkeep of the </w:t>
      </w:r>
      <w:r w:rsidR="009B6913" w:rsidRPr="006349A9">
        <w:rPr>
          <w:rFonts w:cs="Segoe UI"/>
        </w:rPr>
        <w:t>area</w:t>
      </w:r>
      <w:r w:rsidR="006E12FF" w:rsidRPr="006349A9">
        <w:rPr>
          <w:rFonts w:cs="Segoe UI"/>
        </w:rPr>
        <w:t xml:space="preserve">, and </w:t>
      </w:r>
      <w:r w:rsidR="002A462C" w:rsidRPr="006349A9">
        <w:rPr>
          <w:rFonts w:cs="Segoe UI"/>
        </w:rPr>
        <w:t>planting seven advanced trees at a community event.</w:t>
      </w:r>
    </w:p>
    <w:p w14:paraId="79C4E878" w14:textId="3E68CCC0" w:rsidR="008314FC" w:rsidRPr="006349A9" w:rsidRDefault="002A462C" w:rsidP="006349A9">
      <w:pPr>
        <w:pStyle w:val="ListParagraph"/>
        <w:numPr>
          <w:ilvl w:val="0"/>
          <w:numId w:val="2"/>
        </w:numPr>
        <w:tabs>
          <w:tab w:val="left" w:pos="1440"/>
        </w:tabs>
        <w:rPr>
          <w:rFonts w:cs="Segoe UI"/>
        </w:rPr>
      </w:pPr>
      <w:r w:rsidRPr="006349A9">
        <w:rPr>
          <w:rFonts w:cs="Segoe UI"/>
        </w:rPr>
        <w:t>Threatened Plant Action Group</w:t>
      </w:r>
      <w:r w:rsidR="006E12FF" w:rsidRPr="006349A9">
        <w:rPr>
          <w:rFonts w:cs="Segoe UI"/>
        </w:rPr>
        <w:t xml:space="preserve"> </w:t>
      </w:r>
      <w:r w:rsidR="006E12FF" w:rsidRPr="006349A9">
        <w:rPr>
          <w:rFonts w:cs="Segoe UI"/>
          <w:i/>
          <w:iCs/>
        </w:rPr>
        <w:t>Superb Groundsel Daisy</w:t>
      </w:r>
      <w:r w:rsidR="006349A9">
        <w:rPr>
          <w:rFonts w:cs="Segoe UI"/>
          <w:i/>
          <w:iCs/>
        </w:rPr>
        <w:t xml:space="preserve"> </w:t>
      </w:r>
      <w:r w:rsidR="006349A9" w:rsidRPr="006349A9">
        <w:rPr>
          <w:rFonts w:cs="Segoe UI"/>
        </w:rPr>
        <w:t xml:space="preserve">(pictured right) </w:t>
      </w:r>
      <w:r w:rsidR="006E12FF" w:rsidRPr="006349A9">
        <w:rPr>
          <w:rFonts w:cs="Segoe UI"/>
        </w:rPr>
        <w:t xml:space="preserve"> monitoring and cultural burn planning with Nukunu</w:t>
      </w:r>
      <w:r w:rsidRPr="006349A9">
        <w:rPr>
          <w:rFonts w:cs="Segoe UI"/>
        </w:rPr>
        <w:t>. Drone surveys will monitor the nationally vulnerable Superb Groundsel Daisy (</w:t>
      </w:r>
      <w:r w:rsidRPr="006349A9">
        <w:rPr>
          <w:rFonts w:cs="Segoe UI"/>
          <w:i/>
          <w:iCs/>
        </w:rPr>
        <w:t>Senecio megaglossus</w:t>
      </w:r>
      <w:r w:rsidRPr="006349A9">
        <w:rPr>
          <w:rFonts w:cs="Segoe UI"/>
        </w:rPr>
        <w:t xml:space="preserve">), revisiting </w:t>
      </w:r>
      <w:r w:rsidR="009B6913" w:rsidRPr="006349A9">
        <w:rPr>
          <w:rFonts w:cs="Segoe UI"/>
        </w:rPr>
        <w:t>recorded</w:t>
      </w:r>
      <w:r w:rsidR="006E12FF" w:rsidRPr="006349A9">
        <w:rPr>
          <w:rFonts w:cs="Segoe UI"/>
        </w:rPr>
        <w:t xml:space="preserve"> sites</w:t>
      </w:r>
      <w:r w:rsidRPr="006349A9">
        <w:rPr>
          <w:rFonts w:cs="Segoe UI"/>
        </w:rPr>
        <w:t xml:space="preserve"> and searching for new populations. The Threatened Plant Action Group and Nukunu Wapma Thura will work together to develop a plan for trial cultural/ecological burns. </w:t>
      </w:r>
    </w:p>
    <w:p w14:paraId="0289D1CD" w14:textId="77777777" w:rsidR="00BE604E" w:rsidRDefault="00BE604E"/>
    <w:p w14:paraId="13098989" w14:textId="354B5529" w:rsidR="00BE604E" w:rsidRPr="00BE604E" w:rsidRDefault="00BE604E" w:rsidP="00BE604E">
      <w:pPr>
        <w:pStyle w:val="Heading2"/>
      </w:pPr>
      <w:r>
        <w:rPr>
          <w:noProof/>
          <w:lang w:eastAsia="en-AU"/>
        </w:rPr>
        <w:t xml:space="preserve">Sheep eID day in Quorn </w:t>
      </w:r>
    </w:p>
    <w:p w14:paraId="3C94EBC5" w14:textId="1830C5DC" w:rsidR="00BE604E" w:rsidRDefault="002A3EFF" w:rsidP="00BE604E">
      <w:pPr>
        <w:tabs>
          <w:tab w:val="left" w:pos="4282"/>
        </w:tabs>
      </w:pPr>
      <w:r>
        <w:rPr>
          <w:noProof/>
        </w:rPr>
        <w:drawing>
          <wp:anchor distT="0" distB="0" distL="114300" distR="114300" simplePos="0" relativeHeight="251687936" behindDoc="0" locked="0" layoutInCell="1" allowOverlap="1" wp14:anchorId="068FC36C" wp14:editId="0663675D">
            <wp:simplePos x="0" y="0"/>
            <wp:positionH relativeFrom="margin">
              <wp:align>right</wp:align>
            </wp:positionH>
            <wp:positionV relativeFrom="paragraph">
              <wp:posOffset>10795</wp:posOffset>
            </wp:positionV>
            <wp:extent cx="3538855" cy="2657475"/>
            <wp:effectExtent l="0" t="0" r="4445" b="9525"/>
            <wp:wrapSquare wrapText="bothSides"/>
            <wp:docPr id="1227057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885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04E">
        <w:t xml:space="preserve">Farmers and graziers </w:t>
      </w:r>
      <w:r w:rsidR="006E12FF">
        <w:t xml:space="preserve">gathered </w:t>
      </w:r>
      <w:r w:rsidR="00BE604E">
        <w:t xml:space="preserve">at the Rodger’s shearing shed </w:t>
      </w:r>
      <w:r w:rsidR="006E12FF">
        <w:t xml:space="preserve">on </w:t>
      </w:r>
      <w:r w:rsidR="00BE604E">
        <w:t>Friday 23 August for a half day sheep</w:t>
      </w:r>
      <w:r w:rsidR="006349A9">
        <w:t xml:space="preserve"> EiD</w:t>
      </w:r>
      <w:r w:rsidR="00BE604E">
        <w:t xml:space="preserve"> workshop. </w:t>
      </w:r>
    </w:p>
    <w:p w14:paraId="1B00ADB7" w14:textId="6969BAD1" w:rsidR="00BE604E" w:rsidRDefault="00BE604E" w:rsidP="00BE604E">
      <w:pPr>
        <w:tabs>
          <w:tab w:val="left" w:pos="4282"/>
        </w:tabs>
      </w:pPr>
      <w:r>
        <w:t xml:space="preserve">Adelaide University researchers </w:t>
      </w:r>
      <w:r w:rsidR="009751A9">
        <w:t>discuss</w:t>
      </w:r>
      <w:r w:rsidR="002A3EFF">
        <w:t xml:space="preserve">ed </w:t>
      </w:r>
      <w:r w:rsidR="009751A9">
        <w:t xml:space="preserve">their </w:t>
      </w:r>
      <w:r>
        <w:t xml:space="preserve">local trials of supplementing summer-joined ewes and rams with melatonin and/or vitamin ADE to increase pregnancy rates </w:t>
      </w:r>
    </w:p>
    <w:p w14:paraId="60AB8A17" w14:textId="58A55539" w:rsidR="00BE604E" w:rsidRDefault="00BE604E" w:rsidP="00BE604E">
      <w:pPr>
        <w:tabs>
          <w:tab w:val="left" w:pos="4282"/>
        </w:tabs>
      </w:pPr>
      <w:r>
        <w:t xml:space="preserve">Anne Collins </w:t>
      </w:r>
      <w:r w:rsidR="002A3EFF">
        <w:t xml:space="preserve">outlined </w:t>
      </w:r>
      <w:r w:rsidR="009751A9">
        <w:t xml:space="preserve">the </w:t>
      </w:r>
      <w:r>
        <w:t>opportunit</w:t>
      </w:r>
      <w:r w:rsidR="009751A9">
        <w:t>ies</w:t>
      </w:r>
      <w:r>
        <w:t xml:space="preserve"> eID presents </w:t>
      </w:r>
      <w:r w:rsidR="009751A9">
        <w:t xml:space="preserve">in </w:t>
      </w:r>
      <w:r>
        <w:t>individual animal management</w:t>
      </w:r>
      <w:r w:rsidR="009751A9">
        <w:t xml:space="preserve">, </w:t>
      </w:r>
      <w:r>
        <w:t>breeding objectiv</w:t>
      </w:r>
      <w:r w:rsidR="009751A9">
        <w:t>es</w:t>
      </w:r>
      <w:r>
        <w:t xml:space="preserve"> </w:t>
      </w:r>
      <w:r w:rsidR="009751A9">
        <w:t xml:space="preserve">important traits to looks for. </w:t>
      </w:r>
    </w:p>
    <w:p w14:paraId="2FDD783C" w14:textId="484EAF57" w:rsidR="00BE604E" w:rsidRDefault="001437E0" w:rsidP="00BE604E">
      <w:pPr>
        <w:tabs>
          <w:tab w:val="left" w:pos="4282"/>
        </w:tabs>
      </w:pPr>
      <w:r>
        <w:t xml:space="preserve">AgTech merchant </w:t>
      </w:r>
      <w:r w:rsidR="00BE604E">
        <w:t>Datamars demonstrate</w:t>
      </w:r>
      <w:r w:rsidR="009751A9">
        <w:t>d</w:t>
      </w:r>
      <w:r w:rsidR="00BE604E">
        <w:t xml:space="preserve"> drafting sheep, based on particular traits using </w:t>
      </w:r>
      <w:r w:rsidR="009751A9">
        <w:t xml:space="preserve">the </w:t>
      </w:r>
      <w:r w:rsidR="00BE604E">
        <w:t>Rodger’s auto drafter</w:t>
      </w:r>
      <w:r>
        <w:t xml:space="preserve">. </w:t>
      </w:r>
    </w:p>
    <w:p w14:paraId="4F34697B" w14:textId="02514F04" w:rsidR="00BE604E" w:rsidRDefault="00BE604E" w:rsidP="00BE604E">
      <w:pPr>
        <w:tabs>
          <w:tab w:val="left" w:pos="4282"/>
        </w:tabs>
      </w:pPr>
      <w:r>
        <w:t xml:space="preserve">Upper North </w:t>
      </w:r>
      <w:r w:rsidR="001437E0">
        <w:t>F</w:t>
      </w:r>
      <w:r>
        <w:t>arming Systems</w:t>
      </w:r>
      <w:r w:rsidR="001437E0">
        <w:t>’</w:t>
      </w:r>
      <w:r>
        <w:t xml:space="preserve"> Ruth Somerville sp</w:t>
      </w:r>
      <w:r w:rsidR="001437E0">
        <w:t>o</w:t>
      </w:r>
      <w:r>
        <w:t>k</w:t>
      </w:r>
      <w:r w:rsidR="001437E0">
        <w:t>e</w:t>
      </w:r>
      <w:r>
        <w:t xml:space="preserve"> about </w:t>
      </w:r>
      <w:r w:rsidR="001437E0">
        <w:t xml:space="preserve">the </w:t>
      </w:r>
      <w:r w:rsidRPr="001437E0">
        <w:rPr>
          <w:i/>
          <w:iCs/>
        </w:rPr>
        <w:t>Regenerating Goyder’s Line</w:t>
      </w:r>
      <w:r>
        <w:t xml:space="preserve"> seeding trial, with a walk of a site in Broom Hilder’s paddock to view the results. </w:t>
      </w:r>
    </w:p>
    <w:p w14:paraId="0873AA75" w14:textId="65239756" w:rsidR="00BE604E" w:rsidRDefault="00BE604E" w:rsidP="00BE604E">
      <w:pPr>
        <w:tabs>
          <w:tab w:val="left" w:pos="4282"/>
        </w:tabs>
      </w:pPr>
      <w:r>
        <w:t>Tom Finlay cover</w:t>
      </w:r>
      <w:r w:rsidR="001437E0">
        <w:t>ed</w:t>
      </w:r>
      <w:r>
        <w:t xml:space="preserve"> predator control</w:t>
      </w:r>
      <w:r w:rsidR="009751A9">
        <w:t>, s</w:t>
      </w:r>
      <w:r>
        <w:t>haring stories from his experience with a trapping demonstration, tips and techniques, plus the benefits of using a thermal scope to optimise control efforts</w:t>
      </w:r>
      <w:r w:rsidR="009751A9">
        <w:t xml:space="preserve">. </w:t>
      </w:r>
    </w:p>
    <w:p w14:paraId="5759D1D0" w14:textId="5B173078" w:rsidR="0075597A" w:rsidRDefault="002A3EFF" w:rsidP="00BE604E">
      <w:pPr>
        <w:tabs>
          <w:tab w:val="left" w:pos="4282"/>
        </w:tabs>
      </w:pPr>
      <w:r>
        <w:rPr>
          <w:noProof/>
        </w:rPr>
        <w:lastRenderedPageBreak/>
        <w:drawing>
          <wp:anchor distT="0" distB="0" distL="114300" distR="114300" simplePos="0" relativeHeight="251693056" behindDoc="1" locked="0" layoutInCell="1" allowOverlap="1" wp14:anchorId="013FD8A3" wp14:editId="7D28FE45">
            <wp:simplePos x="0" y="0"/>
            <wp:positionH relativeFrom="margin">
              <wp:align>right</wp:align>
            </wp:positionH>
            <wp:positionV relativeFrom="paragraph">
              <wp:posOffset>197485</wp:posOffset>
            </wp:positionV>
            <wp:extent cx="6642735" cy="2707005"/>
            <wp:effectExtent l="0" t="0" r="5715" b="0"/>
            <wp:wrapTight wrapText="bothSides">
              <wp:wrapPolygon edited="0">
                <wp:start x="0" y="0"/>
                <wp:lineTo x="0" y="21433"/>
                <wp:lineTo x="21557" y="21433"/>
                <wp:lineTo x="21557" y="0"/>
                <wp:lineTo x="0" y="0"/>
              </wp:wrapPolygon>
            </wp:wrapTight>
            <wp:docPr id="35731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402" b="22499"/>
                    <a:stretch/>
                  </pic:blipFill>
                  <pic:spPr bwMode="auto">
                    <a:xfrm>
                      <a:off x="0" y="0"/>
                      <a:ext cx="6642735" cy="2707005"/>
                    </a:xfrm>
                    <a:prstGeom prst="rect">
                      <a:avLst/>
                    </a:prstGeom>
                    <a:noFill/>
                    <a:ln>
                      <a:noFill/>
                    </a:ln>
                    <a:extLst>
                      <a:ext uri="{53640926-AAD7-44D8-BBD7-CCE9431645EC}">
                        <a14:shadowObscured xmlns:a14="http://schemas.microsoft.com/office/drawing/2010/main"/>
                      </a:ext>
                    </a:extLst>
                  </pic:spPr>
                </pic:pic>
              </a:graphicData>
            </a:graphic>
          </wp:anchor>
        </w:drawing>
      </w:r>
    </w:p>
    <w:p w14:paraId="72B36E83" w14:textId="3B66B3BC" w:rsidR="00E077D1" w:rsidRDefault="00E077D1" w:rsidP="006E1180">
      <w:pPr>
        <w:pStyle w:val="Heading2"/>
      </w:pPr>
      <w:r>
        <w:t xml:space="preserve">Outback Ladies Muster </w:t>
      </w:r>
    </w:p>
    <w:p w14:paraId="743A4CC0" w14:textId="2B865AD4" w:rsidR="002522D4" w:rsidRPr="006349A9" w:rsidRDefault="006349A9" w:rsidP="006349A9">
      <w:pPr>
        <w:pStyle w:val="Heading2"/>
        <w:rPr>
          <w:rFonts w:eastAsiaTheme="minorHAnsi" w:cstheme="minorBidi"/>
          <w:b w:val="0"/>
          <w:color w:val="auto"/>
          <w:sz w:val="22"/>
          <w:szCs w:val="22"/>
        </w:rPr>
      </w:pPr>
      <w:r w:rsidRPr="006349A9">
        <w:rPr>
          <w:rFonts w:eastAsiaTheme="minorHAnsi" w:cstheme="minorBidi"/>
          <w:b w:val="0"/>
          <w:color w:val="auto"/>
          <w:sz w:val="22"/>
          <w:szCs w:val="22"/>
        </w:rPr>
        <w:t xml:space="preserve">Women from across the region </w:t>
      </w:r>
      <w:r w:rsidR="002A3EFF">
        <w:rPr>
          <w:rFonts w:eastAsiaTheme="minorHAnsi" w:cstheme="minorBidi"/>
          <w:b w:val="0"/>
          <w:color w:val="auto"/>
          <w:sz w:val="22"/>
          <w:szCs w:val="22"/>
        </w:rPr>
        <w:t xml:space="preserve">came </w:t>
      </w:r>
      <w:r w:rsidRPr="006349A9">
        <w:rPr>
          <w:rFonts w:eastAsiaTheme="minorHAnsi" w:cstheme="minorBidi"/>
          <w:b w:val="0"/>
          <w:color w:val="auto"/>
          <w:sz w:val="22"/>
          <w:szCs w:val="22"/>
        </w:rPr>
        <w:t xml:space="preserve">together for an exciting event in Hawker during October hosted by the SA Arid Lands Landscape Board. The Outback Ladies Muster was designed to make women feel inspired, find connection, and be empowered. </w:t>
      </w:r>
      <w:r>
        <w:rPr>
          <w:rFonts w:eastAsiaTheme="minorHAnsi" w:cstheme="minorBidi"/>
          <w:b w:val="0"/>
          <w:color w:val="auto"/>
          <w:sz w:val="22"/>
          <w:szCs w:val="22"/>
        </w:rPr>
        <w:t xml:space="preserve"> </w:t>
      </w:r>
      <w:r w:rsidRPr="006349A9">
        <w:rPr>
          <w:rFonts w:eastAsiaTheme="minorHAnsi" w:cstheme="minorBidi"/>
          <w:b w:val="0"/>
          <w:color w:val="auto"/>
          <w:sz w:val="22"/>
          <w:szCs w:val="22"/>
        </w:rPr>
        <w:t>Mia Handshin was the keynote speaker, with presentations from Heidi Wright from Wright Social, Emily Riggs from Iris and Wool, Bridget Johns from Be Simply Free, and founders of the 5431 Collective. There were workshops, dinner and a yoga session which provided an opportunity for the region’s women to connect, build networks and share stories.  The event was made possible by funding from FRRR, The Future Drought Fund, BHP and Heathgate Resources.</w:t>
      </w:r>
    </w:p>
    <w:p w14:paraId="383C1138" w14:textId="7C7B4871" w:rsidR="002A462C" w:rsidRDefault="002A462C" w:rsidP="002A462C">
      <w:pPr>
        <w:pStyle w:val="Heading2"/>
      </w:pPr>
      <w:bookmarkStart w:id="0" w:name="_Hlk179372346"/>
      <w:r>
        <w:t>2025 Pastoral Field Day</w:t>
      </w:r>
    </w:p>
    <w:p w14:paraId="7E720144" w14:textId="5C572E89" w:rsidR="002A462C" w:rsidRDefault="002A3EFF" w:rsidP="002A462C">
      <w:r>
        <w:rPr>
          <w:i/>
          <w:noProof/>
        </w:rPr>
        <w:drawing>
          <wp:anchor distT="0" distB="0" distL="114300" distR="114300" simplePos="0" relativeHeight="251692032" behindDoc="1" locked="0" layoutInCell="1" allowOverlap="1" wp14:anchorId="7A3F8C22" wp14:editId="63F4B2C3">
            <wp:simplePos x="0" y="0"/>
            <wp:positionH relativeFrom="margin">
              <wp:posOffset>2171065</wp:posOffset>
            </wp:positionH>
            <wp:positionV relativeFrom="paragraph">
              <wp:posOffset>51435</wp:posOffset>
            </wp:positionV>
            <wp:extent cx="4404360" cy="1607820"/>
            <wp:effectExtent l="0" t="0" r="0" b="0"/>
            <wp:wrapTight wrapText="bothSides">
              <wp:wrapPolygon edited="0">
                <wp:start x="0" y="0"/>
                <wp:lineTo x="0" y="21242"/>
                <wp:lineTo x="21488" y="21242"/>
                <wp:lineTo x="21488" y="0"/>
                <wp:lineTo x="0" y="0"/>
              </wp:wrapPolygon>
            </wp:wrapTight>
            <wp:docPr id="98262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360" cy="1607820"/>
                    </a:xfrm>
                    <a:prstGeom prst="rect">
                      <a:avLst/>
                    </a:prstGeom>
                    <a:noFill/>
                  </pic:spPr>
                </pic:pic>
              </a:graphicData>
            </a:graphic>
            <wp14:sizeRelH relativeFrom="margin">
              <wp14:pctWidth>0</wp14:pctWidth>
            </wp14:sizeRelH>
            <wp14:sizeRelV relativeFrom="margin">
              <wp14:pctHeight>0</wp14:pctHeight>
            </wp14:sizeRelV>
          </wp:anchor>
        </w:drawing>
      </w:r>
      <w:r w:rsidR="002A462C">
        <w:t>The SA Arid Lands Pastoral Field Day returns in 2025.</w:t>
      </w:r>
      <w:r w:rsidR="001437E0">
        <w:t xml:space="preserve"> </w:t>
      </w:r>
      <w:r w:rsidR="002A462C">
        <w:t>T</w:t>
      </w:r>
      <w:r>
        <w:t xml:space="preserve">o be held at </w:t>
      </w:r>
      <w:r w:rsidR="002A462C">
        <w:t xml:space="preserve">Port Augusta Racecourse on Thursday 20 March, </w:t>
      </w:r>
      <w:r>
        <w:t xml:space="preserve">it will </w:t>
      </w:r>
      <w:r w:rsidR="002A462C">
        <w:t>focus on drought preparedness</w:t>
      </w:r>
      <w:r>
        <w:t xml:space="preserve"> and showcase </w:t>
      </w:r>
      <w:r w:rsidR="002A462C">
        <w:t>the latest in AgTech and products, provid</w:t>
      </w:r>
      <w:r>
        <w:t xml:space="preserve">ing </w:t>
      </w:r>
      <w:r w:rsidR="002A462C">
        <w:t xml:space="preserve">a platform for knowledge sharing and opportunities for social interaction. </w:t>
      </w:r>
    </w:p>
    <w:p w14:paraId="6BF39CB2" w14:textId="5A26BCF1" w:rsidR="002A462C" w:rsidRDefault="006E1180" w:rsidP="002A462C">
      <w:r>
        <w:t>T</w:t>
      </w:r>
      <w:r w:rsidR="002A462C">
        <w:t>he event will hear from pastoralists showcasing property trials, guest speakers and trade stalls</w:t>
      </w:r>
      <w:r>
        <w:t xml:space="preserve">. There will be </w:t>
      </w:r>
      <w:r w:rsidR="002A462C">
        <w:t xml:space="preserve">on-site demonstrations, and entertainment and activities for children. </w:t>
      </w:r>
      <w:r w:rsidR="00E077D1">
        <w:t>T</w:t>
      </w:r>
      <w:r w:rsidR="002A462C">
        <w:t>h</w:t>
      </w:r>
      <w:r w:rsidR="002A3EFF">
        <w:t>e</w:t>
      </w:r>
      <w:r w:rsidR="002A462C">
        <w:t xml:space="preserve"> event will provide an opportunity to bring families together</w:t>
      </w:r>
      <w:r w:rsidR="002A3EFF">
        <w:t xml:space="preserve"> and will cover </w:t>
      </w:r>
      <w:r w:rsidR="006349A9">
        <w:t xml:space="preserve">topics including </w:t>
      </w:r>
      <w:r w:rsidR="002A462C">
        <w:t>climate adaptability, business and personal resilience, community cohesion and will highlight the innovative work happening on pastoral properties across the region.</w:t>
      </w:r>
      <w:r w:rsidR="00E077D1">
        <w:t xml:space="preserve"> </w:t>
      </w:r>
    </w:p>
    <w:p w14:paraId="31723FF8" w14:textId="0877A6D6" w:rsidR="006E1180" w:rsidRDefault="002A462C" w:rsidP="00E077D1">
      <w:pPr>
        <w:rPr>
          <w:i/>
        </w:rPr>
      </w:pPr>
      <w:r w:rsidRPr="00D40A4D">
        <w:rPr>
          <w:i/>
        </w:rPr>
        <w:t>The 2025 SA Arid Lands Pastoral Field Day is supported by the Foundation for Rural and Regional Renewal (FRRR), through funding from the Australian Government’s Futur</w:t>
      </w:r>
      <w:r>
        <w:rPr>
          <w:i/>
        </w:rPr>
        <w:t>e Drought Fund.</w:t>
      </w:r>
      <w:bookmarkEnd w:id="0"/>
      <w:r w:rsidR="009751A9">
        <w:rPr>
          <w:i/>
        </w:rPr>
        <w:t xml:space="preserve"> </w:t>
      </w:r>
    </w:p>
    <w:p w14:paraId="49DF4D0B" w14:textId="3B588317" w:rsidR="009751A9" w:rsidRDefault="009751A9">
      <w:pPr>
        <w:rPr>
          <w:i/>
        </w:rPr>
      </w:pPr>
      <w:r>
        <w:rPr>
          <w:i/>
        </w:rPr>
        <w:br w:type="page"/>
      </w:r>
    </w:p>
    <w:p w14:paraId="0BB9F71A" w14:textId="77777777" w:rsidR="009B6913" w:rsidRDefault="009B6913" w:rsidP="009B6913">
      <w:pPr>
        <w:pStyle w:val="Heading2"/>
      </w:pPr>
      <w:r>
        <w:lastRenderedPageBreak/>
        <w:t xml:space="preserve">Coming Events </w:t>
      </w:r>
    </w:p>
    <w:p w14:paraId="319265FC" w14:textId="77777777" w:rsidR="009B6913" w:rsidRDefault="009B6913" w:rsidP="009B6913">
      <w:pPr>
        <w:tabs>
          <w:tab w:val="left" w:pos="1440"/>
        </w:tabs>
      </w:pPr>
      <w:r>
        <w:rPr>
          <w:b/>
        </w:rPr>
        <w:t xml:space="preserve">Wednesday 30 October </w:t>
      </w:r>
      <w:r w:rsidRPr="00AF45C6">
        <w:rPr>
          <w:b/>
        </w:rPr>
        <w:t xml:space="preserve">5.30pm - Port Augusta Coastcare Meeting </w:t>
      </w:r>
      <w:r w:rsidRPr="00AF45C6">
        <w:rPr>
          <w:b/>
        </w:rPr>
        <w:br/>
      </w:r>
      <w:r>
        <w:t>Port Augusta Coastcare meeting</w:t>
      </w:r>
      <w:r w:rsidRPr="00AC5C0F">
        <w:t xml:space="preserve"> </w:t>
      </w:r>
      <w:r>
        <w:t xml:space="preserve">at the Old Court House, Jervois St Port Augusta. Contact Brett on 0409 753 495 or email </w:t>
      </w:r>
      <w:hyperlink r:id="rId19" w:history="1">
        <w:r w:rsidRPr="00BA3BD7">
          <w:rPr>
            <w:rStyle w:val="Hyperlink"/>
          </w:rPr>
          <w:t>pacoastcare@gmail.com</w:t>
        </w:r>
      </w:hyperlink>
      <w:r>
        <w:t xml:space="preserve"> for more information. </w:t>
      </w:r>
    </w:p>
    <w:p w14:paraId="774B22E5" w14:textId="77777777" w:rsidR="002C3986" w:rsidRPr="00FF3DDB" w:rsidRDefault="002C3986" w:rsidP="002C3986">
      <w:pPr>
        <w:tabs>
          <w:tab w:val="left" w:pos="1440"/>
        </w:tabs>
      </w:pPr>
      <w:r>
        <w:rPr>
          <w:rFonts w:cs="Segoe UI"/>
          <w:b/>
        </w:rPr>
        <w:t xml:space="preserve">Saturday 3 November </w:t>
      </w:r>
      <w:r w:rsidRPr="00FF3DDB">
        <w:rPr>
          <w:rFonts w:cs="Segoe UI"/>
          <w:b/>
        </w:rPr>
        <w:t xml:space="preserve">- </w:t>
      </w:r>
      <w:r w:rsidRPr="00FF3DDB">
        <w:rPr>
          <w:b/>
        </w:rPr>
        <w:t xml:space="preserve">Birds SA – Port Augusta </w:t>
      </w:r>
      <w:r w:rsidRPr="00FF3DDB">
        <w:rPr>
          <w:b/>
        </w:rPr>
        <w:br/>
      </w:r>
      <w:r w:rsidRPr="00FF3DDB">
        <w:t xml:space="preserve">Bird watching field trip </w:t>
      </w:r>
      <w:r>
        <w:t xml:space="preserve">to Chinamans Creek. Meeting at the Augusta Highway turnoff at 8.00am. Bring binoculars, hat, sun protection, beach shoes and morning tea/lunch. Contact Bernie 0419 863 834.  </w:t>
      </w:r>
    </w:p>
    <w:p w14:paraId="585F355C" w14:textId="77777777" w:rsidR="009B6913" w:rsidRDefault="009B6913" w:rsidP="009B6913">
      <w:pPr>
        <w:tabs>
          <w:tab w:val="left" w:pos="1440"/>
        </w:tabs>
      </w:pPr>
      <w:r>
        <w:rPr>
          <w:b/>
        </w:rPr>
        <w:t>Wednesday 20 November 7</w:t>
      </w:r>
      <w:r w:rsidRPr="002B53D7">
        <w:rPr>
          <w:b/>
        </w:rPr>
        <w:t>.00pm - Port Augusta Garden Club</w:t>
      </w:r>
      <w:r w:rsidRPr="00AF45C6">
        <w:rPr>
          <w:b/>
        </w:rPr>
        <w:t xml:space="preserve"> </w:t>
      </w:r>
      <w:r w:rsidRPr="00AF45C6">
        <w:rPr>
          <w:b/>
        </w:rPr>
        <w:br/>
      </w:r>
      <w:r>
        <w:t xml:space="preserve">Monthly club meeting at Cnr Elizabeth Tce and Paringa Road. Club contact: Shirley 0439 725 929. </w:t>
      </w:r>
    </w:p>
    <w:p w14:paraId="2C3B39B8" w14:textId="77777777" w:rsidR="002C3986" w:rsidRPr="00AC5C0F" w:rsidRDefault="002C3986" w:rsidP="002C3986">
      <w:pPr>
        <w:tabs>
          <w:tab w:val="left" w:pos="1440"/>
        </w:tabs>
      </w:pPr>
      <w:r w:rsidRPr="00AF45C6">
        <w:rPr>
          <w:b/>
        </w:rPr>
        <w:t>S</w:t>
      </w:r>
      <w:r>
        <w:rPr>
          <w:b/>
        </w:rPr>
        <w:t xml:space="preserve">aturday 7 December </w:t>
      </w:r>
      <w:r w:rsidRPr="00AF45C6">
        <w:rPr>
          <w:b/>
        </w:rPr>
        <w:t>1.00pm - Friends of the Australian Arid Lands Botanic Gardens</w:t>
      </w:r>
      <w:r>
        <w:rPr>
          <w:b/>
        </w:rPr>
        <w:t xml:space="preserve"> </w:t>
      </w:r>
      <w:r w:rsidRPr="00AF45C6">
        <w:rPr>
          <w:b/>
        </w:rPr>
        <w:br/>
      </w:r>
      <w:r>
        <w:t>Friends meeting in the conference room of the Australian Arid Lands Botanic Garden.</w:t>
      </w:r>
    </w:p>
    <w:p w14:paraId="20870820" w14:textId="6B221039" w:rsidR="009B6913" w:rsidRPr="00FF3DDB" w:rsidRDefault="009B6913" w:rsidP="009B6913">
      <w:pPr>
        <w:tabs>
          <w:tab w:val="left" w:pos="1440"/>
        </w:tabs>
      </w:pPr>
      <w:r>
        <w:rPr>
          <w:rFonts w:cs="Segoe UI"/>
          <w:b/>
        </w:rPr>
        <w:t>Sunday 8 December</w:t>
      </w:r>
      <w:r w:rsidRPr="00FF3DDB">
        <w:rPr>
          <w:rFonts w:cs="Segoe UI"/>
          <w:b/>
        </w:rPr>
        <w:t xml:space="preserve">- </w:t>
      </w:r>
      <w:r w:rsidRPr="00FF3DDB">
        <w:rPr>
          <w:b/>
        </w:rPr>
        <w:t xml:space="preserve">Birds SA – Port Augusta </w:t>
      </w:r>
      <w:r w:rsidRPr="00FF3DDB">
        <w:rPr>
          <w:b/>
        </w:rPr>
        <w:br/>
      </w:r>
      <w:r>
        <w:t xml:space="preserve">Showing of the year’s best birding photos at the Australian Arid Lands Botanic Garden. Meet in the carpark from 7.30am. Contact Bernie 0419 863 834.  </w:t>
      </w:r>
    </w:p>
    <w:p w14:paraId="297BB419" w14:textId="7A62BBEE" w:rsidR="004A1055" w:rsidRDefault="004A1055" w:rsidP="009B6913">
      <w:pPr>
        <w:tabs>
          <w:tab w:val="left" w:pos="1440"/>
        </w:tabs>
      </w:pPr>
    </w:p>
    <w:p w14:paraId="3866682C" w14:textId="6A447048" w:rsidR="004A1055" w:rsidRDefault="009B6913" w:rsidP="009B6913">
      <w:pPr>
        <w:tabs>
          <w:tab w:val="left" w:pos="1440"/>
        </w:tabs>
      </w:pPr>
      <w:r w:rsidRPr="00F744A6">
        <w:t xml:space="preserve">Please contact </w:t>
      </w:r>
      <w:r>
        <w:t xml:space="preserve">Brett Devitt </w:t>
      </w:r>
      <w:r w:rsidRPr="00F744A6">
        <w:t xml:space="preserve">if you would </w:t>
      </w:r>
      <w:r w:rsidR="002A3EFF">
        <w:t xml:space="preserve">like an </w:t>
      </w:r>
      <w:r w:rsidRPr="00F744A6">
        <w:t xml:space="preserve">event added to future newsletters </w:t>
      </w:r>
    </w:p>
    <w:p w14:paraId="4CBF8184" w14:textId="3856FCAC" w:rsidR="004A1055" w:rsidRDefault="004A1055" w:rsidP="009B6913">
      <w:pPr>
        <w:tabs>
          <w:tab w:val="left" w:pos="1440"/>
        </w:tabs>
      </w:pPr>
    </w:p>
    <w:p w14:paraId="06528D4D" w14:textId="01F66FB6" w:rsidR="009B6913" w:rsidRDefault="009B6913" w:rsidP="009B6913">
      <w:pPr>
        <w:pStyle w:val="Heading2"/>
      </w:pPr>
      <w:r>
        <w:t xml:space="preserve">Across the Outback </w:t>
      </w:r>
    </w:p>
    <w:p w14:paraId="283FE750" w14:textId="2D212B8B" w:rsidR="009B6913" w:rsidRPr="00332D09" w:rsidRDefault="006349A9" w:rsidP="009B6913">
      <w:pPr>
        <w:tabs>
          <w:tab w:val="left" w:pos="1440"/>
        </w:tabs>
        <w:spacing w:after="0"/>
      </w:pPr>
      <w:r>
        <w:rPr>
          <w:noProof/>
        </w:rPr>
        <w:drawing>
          <wp:anchor distT="0" distB="0" distL="114300" distR="114300" simplePos="0" relativeHeight="251694080" behindDoc="1" locked="0" layoutInCell="1" allowOverlap="1" wp14:anchorId="3699B0AB" wp14:editId="4A0BE342">
            <wp:simplePos x="0" y="0"/>
            <wp:positionH relativeFrom="column">
              <wp:posOffset>3903345</wp:posOffset>
            </wp:positionH>
            <wp:positionV relativeFrom="paragraph">
              <wp:posOffset>716915</wp:posOffset>
            </wp:positionV>
            <wp:extent cx="2593442" cy="3678865"/>
            <wp:effectExtent l="0" t="0" r="0" b="0"/>
            <wp:wrapTight wrapText="bothSides">
              <wp:wrapPolygon edited="0">
                <wp:start x="0" y="0"/>
                <wp:lineTo x="0" y="21477"/>
                <wp:lineTo x="21420" y="21477"/>
                <wp:lineTo x="21420" y="0"/>
                <wp:lineTo x="0" y="0"/>
              </wp:wrapPolygon>
            </wp:wrapTight>
            <wp:docPr id="6440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171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3442" cy="3678865"/>
                    </a:xfrm>
                    <a:prstGeom prst="rect">
                      <a:avLst/>
                    </a:prstGeom>
                  </pic:spPr>
                </pic:pic>
              </a:graphicData>
            </a:graphic>
            <wp14:sizeRelH relativeFrom="margin">
              <wp14:pctWidth>0</wp14:pctWidth>
            </wp14:sizeRelH>
            <wp14:sizeRelV relativeFrom="margin">
              <wp14:pctHeight>0</wp14:pctHeight>
            </wp14:sizeRelV>
          </wp:anchor>
        </w:drawing>
      </w:r>
      <w:r w:rsidR="009B6913">
        <w:t xml:space="preserve">The latest edition of the board’s </w:t>
      </w:r>
      <w:r w:rsidR="009B6913" w:rsidRPr="007807F8">
        <w:rPr>
          <w:i/>
        </w:rPr>
        <w:t>Across the Outback</w:t>
      </w:r>
      <w:r w:rsidR="009B6913">
        <w:t xml:space="preserve"> magazine includes updates on the board’s many projects and activities, including an achievements report for 2023-24. </w:t>
      </w:r>
      <w:r w:rsidR="009B6913">
        <w:br/>
      </w:r>
      <w:r w:rsidR="002A3EFF">
        <w:t xml:space="preserve">You can download </w:t>
      </w:r>
      <w:r w:rsidR="009B6913">
        <w:t xml:space="preserve">this edition or past copies to read on our </w:t>
      </w:r>
      <w:hyperlink r:id="rId21" w:history="1">
        <w:r w:rsidR="009B6913" w:rsidRPr="007807F8">
          <w:rPr>
            <w:rStyle w:val="Hyperlink"/>
          </w:rPr>
          <w:t>website</w:t>
        </w:r>
      </w:hyperlink>
      <w:r w:rsidR="002A3EFF">
        <w:rPr>
          <w:rStyle w:val="Hyperlink"/>
        </w:rPr>
        <w:t xml:space="preserve"> </w:t>
      </w:r>
      <w:r w:rsidR="002A3EFF">
        <w:t xml:space="preserve">or </w:t>
      </w:r>
      <w:hyperlink r:id="rId22" w:history="1">
        <w:r w:rsidR="002A3EFF" w:rsidRPr="00081756">
          <w:rPr>
            <w:rStyle w:val="Hyperlink"/>
          </w:rPr>
          <w:t>subscribe</w:t>
        </w:r>
      </w:hyperlink>
      <w:r w:rsidR="002A3EFF">
        <w:t xml:space="preserve"> to receive your own copy directly in your letterbox or inbox. </w:t>
      </w:r>
      <w:r w:rsidR="009B6913">
        <w:t xml:space="preserve"> </w:t>
      </w:r>
      <w:r w:rsidR="009B6913">
        <w:br/>
        <w:t xml:space="preserve">You can also subscribe to receive your own copy on our website. </w:t>
      </w:r>
    </w:p>
    <w:p w14:paraId="41963BD5" w14:textId="5A9B0C6F" w:rsidR="008314FC" w:rsidRPr="009B6913" w:rsidRDefault="008314FC" w:rsidP="00E077D1">
      <w:pPr>
        <w:rPr>
          <w:i/>
        </w:rPr>
      </w:pPr>
      <w:r>
        <w:br w:type="page"/>
      </w:r>
    </w:p>
    <w:p w14:paraId="3CDD0EA8" w14:textId="7C45747B" w:rsidR="002F516A" w:rsidRPr="00946406" w:rsidRDefault="00946406" w:rsidP="00591BF0">
      <w:pPr>
        <w:pStyle w:val="Heading1"/>
        <w:rPr>
          <w:color w:val="FFFFFF" w:themeColor="background1"/>
        </w:rPr>
      </w:pPr>
      <w:r w:rsidRPr="00946406">
        <w:rPr>
          <w:noProof/>
          <w:color w:val="FFFFFF" w:themeColor="background1"/>
          <w:lang w:eastAsia="en-AU"/>
        </w:rPr>
        <w:lastRenderedPageBreak/>
        <mc:AlternateContent>
          <mc:Choice Requires="wps">
            <w:drawing>
              <wp:anchor distT="0" distB="0" distL="114300" distR="114300" simplePos="0" relativeHeight="251658239" behindDoc="1" locked="0" layoutInCell="1" allowOverlap="1" wp14:anchorId="3E27A12B" wp14:editId="2EEA5888">
                <wp:simplePos x="0" y="0"/>
                <wp:positionH relativeFrom="page">
                  <wp:align>left</wp:align>
                </wp:positionH>
                <wp:positionV relativeFrom="paragraph">
                  <wp:posOffset>-925830</wp:posOffset>
                </wp:positionV>
                <wp:extent cx="7560000" cy="14400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0048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D9FA" id="Rectangle 6" o:spid="_x0000_s1026" style="position:absolute;margin-left:0;margin-top:-72.9pt;width:595.3pt;height:113.4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8GjgIAAIYFAAAOAAAAZHJzL2Uyb0RvYy54bWysVE1v2zAMvQ/YfxB0X+0ESdoFdYqgRYcB&#10;RVs0HXpWZCk2IIsapcTJfv0o2XGztthhWA6KKJKPH37k5dW+MWyn0NdgCz46yzlTVkJZ203Bfzzf&#10;frngzAdhS2HAqoIflOdXi8+fLls3V2OowJQKGYFYP29dwasQ3DzLvKxUI/wZOGVJqQEbEUjETVai&#10;aAm9Mdk4z2dZC1g6BKm8p9ebTskXCV9rJcOD1l4FZgpOuYV0YjrX8cwWl2K+QeGqWvZpiH/IohG1&#10;paAD1I0Igm2xfgfV1BLBgw5nEpoMtK6lSjVQNaP8TTWrSjiVaqHmeDe0yf8/WHm/e0RWlwWfcWZF&#10;Q5/oiZom7MYoNovtaZ2fk9XKPWIvebrGWvcam/hPVbB9aulhaKnaBybp8Xw6y+nHmSTdaDJJAuFk&#10;r+4OffimoGHxUnCk8KmVYnfnQ2d6NInRPJi6vK2NSQJu1tcG2U7E75tPLqYpZ0L/w8zYaGwhunWI&#10;8SWLpXXFpFs4GBXtjH1SmnpC6Y9TJomNaogjpFQ2jDpVJUrVhZ+e1DZ4pEoTYETWFH/A7gEi099j&#10;d1n29tFVJTIPzvnfEuucB48UGWwYnJvaAn4EYKiqPnJnf2xS15rYpTWUB2IMQjdK3snbmr7bnfDh&#10;USDNDn1r2gfhgQ5toC049DfOKsBfH71He6I0aTlraRYL7n9uBSrOzHdLZP8aiUPDm4TJ9HxMAp5q&#10;1qcau22ugegwos3jZLpG+2COV43QvNDaWMaopBJWUuyCy4BH4Tp0O4IWj1TLZTKjgXUi3NmVkxE8&#10;djXy8nn/ItD15A3E+3s4zq2Yv+FwZxs9LSy3AXSdCP7a177fNOyJOP1iitvkVE5Wr+tz8RsAAP//&#10;AwBQSwMEFAAGAAgAAAAhAJIudZnhAAAACQEAAA8AAABkcnMvZG93bnJldi54bWxMj8tOwzAQRfdI&#10;/IM1SOxaOy2pSsikQiBaoS5QCxt2bjJNAvE4ip0Hf4+7guXoju49J91MphEDda62jBDNFQji3BY1&#10;lwgf7y+zNQjnNRe6sUwIP+Rgk11fpTop7MgHGo6+FKGEXaIRKu/bREqXV2S0m9uWOGRn2xntw9mV&#10;suj0GMpNIxdKraTRNYeFSrf0VFH+fewNwrCId/1n/Bpvnw9v2/35a7kbaYl4ezM9PoDwNPm/Z7jg&#10;B3TIAtPJ9lw40SAEEY8wi+7iYHDJo3u1AnFCWEcKZJbK/wbZLwAAAP//AwBQSwECLQAUAAYACAAA&#10;ACEAtoM4kv4AAADhAQAAEwAAAAAAAAAAAAAAAAAAAAAAW0NvbnRlbnRfVHlwZXNdLnhtbFBLAQIt&#10;ABQABgAIAAAAIQA4/SH/1gAAAJQBAAALAAAAAAAAAAAAAAAAAC8BAABfcmVscy8ucmVsc1BLAQIt&#10;ABQABgAIAAAAIQC5Qi8GjgIAAIYFAAAOAAAAAAAAAAAAAAAAAC4CAABkcnMvZTJvRG9jLnhtbFBL&#10;AQItABQABgAIAAAAIQCSLnWZ4QAAAAkBAAAPAAAAAAAAAAAAAAAAAOgEAABkcnMvZG93bnJldi54&#10;bWxQSwUGAAAAAAQABADzAAAA9gUAAAAA&#10;" fillcolor="#004856" stroked="f" strokeweight="1pt">
                <w10:wrap anchorx="page"/>
              </v:rect>
            </w:pict>
          </mc:Fallback>
        </mc:AlternateContent>
      </w:r>
      <w:r w:rsidR="00591BF0" w:rsidRPr="00946406">
        <w:rPr>
          <w:color w:val="FFFFFF" w:themeColor="background1"/>
        </w:rPr>
        <w:t>Nature Education</w:t>
      </w:r>
      <w:r w:rsidR="00332D09">
        <w:rPr>
          <w:color w:val="FFFFFF" w:themeColor="background1"/>
        </w:rPr>
        <w:t xml:space="preserve"> </w:t>
      </w:r>
      <w:r w:rsidR="00591BF0" w:rsidRPr="00946406">
        <w:rPr>
          <w:color w:val="FFFFFF" w:themeColor="background1"/>
        </w:rPr>
        <w:t xml:space="preserve"> </w:t>
      </w:r>
    </w:p>
    <w:p w14:paraId="6F29CA2D" w14:textId="77777777" w:rsidR="00CC2768" w:rsidRDefault="00CC2768" w:rsidP="00275B06">
      <w:pPr>
        <w:jc w:val="center"/>
      </w:pPr>
    </w:p>
    <w:p w14:paraId="3DDB7287" w14:textId="77777777" w:rsidR="00CC2768" w:rsidRDefault="00CC2768" w:rsidP="00CC2768">
      <w:pPr>
        <w:pStyle w:val="Heading2"/>
      </w:pPr>
      <w:bookmarkStart w:id="1" w:name="_Hlk179900126"/>
      <w:r>
        <w:t xml:space="preserve">Teacher Professional Development </w:t>
      </w:r>
    </w:p>
    <w:p w14:paraId="3D6B693D" w14:textId="4B119E45" w:rsidR="0088046B" w:rsidRDefault="00CC2768" w:rsidP="00AD6D93">
      <w:pPr>
        <w:rPr>
          <w:b/>
          <w:bCs/>
        </w:rPr>
      </w:pPr>
      <w:r>
        <w:rPr>
          <w:b/>
          <w:bCs/>
        </w:rPr>
        <w:t xml:space="preserve">A living museum for the natural world. </w:t>
      </w:r>
    </w:p>
    <w:p w14:paraId="1EAE3ACD" w14:textId="7DF1909C" w:rsidR="00AD6D93" w:rsidRPr="00AD6D93" w:rsidRDefault="00081756" w:rsidP="00AD6D93">
      <w:r>
        <w:rPr>
          <w:b/>
          <w:bCs/>
          <w:noProof/>
        </w:rPr>
        <w:drawing>
          <wp:anchor distT="0" distB="0" distL="114300" distR="114300" simplePos="0" relativeHeight="251684864" behindDoc="0" locked="0" layoutInCell="1" allowOverlap="1" wp14:anchorId="4D73B6D9" wp14:editId="13FD962B">
            <wp:simplePos x="0" y="0"/>
            <wp:positionH relativeFrom="column">
              <wp:posOffset>4524375</wp:posOffset>
            </wp:positionH>
            <wp:positionV relativeFrom="paragraph">
              <wp:posOffset>1169670</wp:posOffset>
            </wp:positionV>
            <wp:extent cx="882650" cy="882650"/>
            <wp:effectExtent l="0" t="0" r="0" b="0"/>
            <wp:wrapSquare wrapText="bothSides"/>
            <wp:docPr id="97417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93">
        <w:t xml:space="preserve">Join Maria Taylor of </w:t>
      </w:r>
      <w:r w:rsidR="00AD6D93">
        <w:rPr>
          <w:i/>
          <w:iCs/>
        </w:rPr>
        <w:t>Outside the Box Learning</w:t>
      </w:r>
      <w:r w:rsidR="00AD6D93">
        <w:t xml:space="preserve"> in bringing nature-based learning to life. Two sessions will be held at the Australian Arid Lands Botanic Garden, hosted </w:t>
      </w:r>
      <w:r>
        <w:t xml:space="preserve">by </w:t>
      </w:r>
      <w:r w:rsidR="00AD6D93">
        <w:t xml:space="preserve">the </w:t>
      </w:r>
      <w:r w:rsidR="00AD6D93">
        <w:rPr>
          <w:i/>
          <w:iCs/>
        </w:rPr>
        <w:t xml:space="preserve">Friends </w:t>
      </w:r>
      <w:r w:rsidR="00AD6D93">
        <w:t xml:space="preserve">of the garden, who have completed their new outdoor learning passport with Maria. This new resource for students is excellent for students to use whilst visiting the garden for excursions. In these sessions you will learn hands-on, practical tips in the sessions, exploring connections with the Early Years Learning Framework and Australian Curriculum priorities. </w:t>
      </w:r>
    </w:p>
    <w:p w14:paraId="687AF0FE" w14:textId="6B63A9C5" w:rsidR="00AD6D93" w:rsidRDefault="00CC2768" w:rsidP="00CC2768">
      <w:pPr>
        <w:rPr>
          <w:b/>
          <w:bCs/>
        </w:rPr>
      </w:pPr>
      <w:r>
        <w:rPr>
          <w:b/>
          <w:bCs/>
        </w:rPr>
        <w:t xml:space="preserve">Monday 28 October 3.45 -5.15pm </w:t>
      </w:r>
    </w:p>
    <w:p w14:paraId="01274B05" w14:textId="77777777" w:rsidR="00CC2768" w:rsidRDefault="00CC2768" w:rsidP="00CC2768">
      <w:pPr>
        <w:rPr>
          <w:b/>
          <w:bCs/>
        </w:rPr>
      </w:pPr>
      <w:r>
        <w:rPr>
          <w:b/>
          <w:bCs/>
        </w:rPr>
        <w:t xml:space="preserve">Tuesday 29 October 9am -12pm </w:t>
      </w:r>
    </w:p>
    <w:p w14:paraId="5B75B37D" w14:textId="7A3D9225" w:rsidR="00CC2768" w:rsidRDefault="00CC2768" w:rsidP="00CC2768">
      <w:r>
        <w:rPr>
          <w:b/>
          <w:bCs/>
        </w:rPr>
        <w:t xml:space="preserve">Bookings: </w:t>
      </w:r>
      <w:hyperlink r:id="rId24" w:history="1">
        <w:r w:rsidRPr="009B155A">
          <w:rPr>
            <w:rStyle w:val="Hyperlink"/>
          </w:rPr>
          <w:t>https://www.trybooking.com/CVYLQ</w:t>
        </w:r>
      </w:hyperlink>
      <w:r>
        <w:t xml:space="preserve"> </w:t>
      </w:r>
      <w:r w:rsidR="00081756">
        <w:t>or follow the QR code</w:t>
      </w:r>
    </w:p>
    <w:p w14:paraId="599E30A2" w14:textId="77777777" w:rsidR="0088046B" w:rsidRPr="002C08E0" w:rsidRDefault="0088046B" w:rsidP="00CC2768">
      <w:pPr>
        <w:rPr>
          <w:b/>
          <w:bCs/>
        </w:rPr>
      </w:pPr>
    </w:p>
    <w:p w14:paraId="72D72904" w14:textId="7E41D905" w:rsidR="00016AD7" w:rsidRDefault="00016AD7" w:rsidP="00946406">
      <w:pPr>
        <w:pStyle w:val="Heading2"/>
      </w:pPr>
      <w:r w:rsidRPr="00016AD7">
        <w:rPr>
          <w:noProof/>
        </w:rPr>
        <w:drawing>
          <wp:inline distT="0" distB="0" distL="0" distR="0" wp14:anchorId="5B54BE0C" wp14:editId="1D35CC6E">
            <wp:extent cx="1512395" cy="2160000"/>
            <wp:effectExtent l="0" t="0" r="0" b="0"/>
            <wp:docPr id="1545714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395" cy="2160000"/>
                    </a:xfrm>
                    <a:prstGeom prst="rect">
                      <a:avLst/>
                    </a:prstGeom>
                    <a:noFill/>
                    <a:ln>
                      <a:noFill/>
                    </a:ln>
                  </pic:spPr>
                </pic:pic>
              </a:graphicData>
            </a:graphic>
          </wp:inline>
        </w:drawing>
      </w:r>
      <w:r w:rsidRPr="00016AD7">
        <w:rPr>
          <w:b w:val="0"/>
        </w:rPr>
        <w:t xml:space="preserve"> </w:t>
      </w:r>
      <w:r w:rsidRPr="00016AD7">
        <w:rPr>
          <w:noProof/>
        </w:rPr>
        <w:drawing>
          <wp:inline distT="0" distB="0" distL="0" distR="0" wp14:anchorId="7ADCC300" wp14:editId="4BE6092F">
            <wp:extent cx="1505714" cy="2160000"/>
            <wp:effectExtent l="0" t="0" r="0" b="0"/>
            <wp:docPr id="1103343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5714" cy="2160000"/>
                    </a:xfrm>
                    <a:prstGeom prst="rect">
                      <a:avLst/>
                    </a:prstGeom>
                    <a:noFill/>
                    <a:ln>
                      <a:noFill/>
                    </a:ln>
                  </pic:spPr>
                </pic:pic>
              </a:graphicData>
            </a:graphic>
          </wp:inline>
        </w:drawing>
      </w:r>
      <w:r w:rsidRPr="00016AD7">
        <w:t xml:space="preserve"> </w:t>
      </w:r>
      <w:r w:rsidRPr="00016AD7">
        <w:rPr>
          <w:b w:val="0"/>
          <w:noProof/>
        </w:rPr>
        <w:drawing>
          <wp:inline distT="0" distB="0" distL="0" distR="0" wp14:anchorId="0AE3AC49" wp14:editId="5E299959">
            <wp:extent cx="1540000" cy="2160000"/>
            <wp:effectExtent l="0" t="0" r="3175" b="0"/>
            <wp:docPr id="548470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0000" cy="2160000"/>
                    </a:xfrm>
                    <a:prstGeom prst="rect">
                      <a:avLst/>
                    </a:prstGeom>
                    <a:noFill/>
                    <a:ln>
                      <a:noFill/>
                    </a:ln>
                  </pic:spPr>
                </pic:pic>
              </a:graphicData>
            </a:graphic>
          </wp:inline>
        </w:drawing>
      </w:r>
      <w:r w:rsidRPr="00016AD7">
        <w:rPr>
          <w:b w:val="0"/>
        </w:rPr>
        <w:t xml:space="preserve"> </w:t>
      </w:r>
      <w:r w:rsidRPr="00016AD7">
        <w:t xml:space="preserve"> </w:t>
      </w:r>
      <w:r w:rsidRPr="00016AD7">
        <w:rPr>
          <w:b w:val="0"/>
          <w:noProof/>
        </w:rPr>
        <w:drawing>
          <wp:inline distT="0" distB="0" distL="0" distR="0" wp14:anchorId="031827A2" wp14:editId="257136D6">
            <wp:extent cx="1512824" cy="2160000"/>
            <wp:effectExtent l="0" t="0" r="0" b="0"/>
            <wp:docPr id="797868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2824" cy="2160000"/>
                    </a:xfrm>
                    <a:prstGeom prst="rect">
                      <a:avLst/>
                    </a:prstGeom>
                    <a:noFill/>
                    <a:ln>
                      <a:noFill/>
                    </a:ln>
                  </pic:spPr>
                </pic:pic>
              </a:graphicData>
            </a:graphic>
          </wp:inline>
        </w:drawing>
      </w:r>
    </w:p>
    <w:p w14:paraId="1DB7F97E" w14:textId="77777777" w:rsidR="00CC2768" w:rsidRPr="00CC2768" w:rsidRDefault="00CC2768" w:rsidP="00CC2768"/>
    <w:bookmarkEnd w:id="1"/>
    <w:p w14:paraId="51098E8B" w14:textId="4DBD29F7" w:rsidR="0080641E" w:rsidRPr="005A463A" w:rsidRDefault="0080641E" w:rsidP="00085965">
      <w:pPr>
        <w:rPr>
          <w:rFonts w:cs="Segoe UI"/>
        </w:rPr>
      </w:pPr>
    </w:p>
    <w:p w14:paraId="611043D1" w14:textId="454D5FE3" w:rsidR="00CC2768" w:rsidRDefault="00CC2768" w:rsidP="00CC2768">
      <w:pPr>
        <w:pStyle w:val="Heading2"/>
      </w:pPr>
      <w:r>
        <w:t xml:space="preserve">Growing Native Gardens 2025 </w:t>
      </w:r>
    </w:p>
    <w:p w14:paraId="2A6E2E6B" w14:textId="39821F78" w:rsidR="009B6913" w:rsidRDefault="00CC2768">
      <w:r w:rsidRPr="00946406">
        <w:rPr>
          <w:noProof/>
          <w:lang w:eastAsia="en-AU"/>
        </w:rPr>
        <w:drawing>
          <wp:anchor distT="0" distB="0" distL="114300" distR="114300" simplePos="0" relativeHeight="251682816" behindDoc="1" locked="0" layoutInCell="1" allowOverlap="1" wp14:anchorId="6AC6F267" wp14:editId="329152A7">
            <wp:simplePos x="0" y="0"/>
            <wp:positionH relativeFrom="margin">
              <wp:align>right</wp:align>
            </wp:positionH>
            <wp:positionV relativeFrom="paragraph">
              <wp:posOffset>43815</wp:posOffset>
            </wp:positionV>
            <wp:extent cx="1980565" cy="1483995"/>
            <wp:effectExtent l="0" t="0" r="635" b="1905"/>
            <wp:wrapTight wrapText="bothSides">
              <wp:wrapPolygon edited="0">
                <wp:start x="0" y="0"/>
                <wp:lineTo x="0" y="21350"/>
                <wp:lineTo x="21399" y="21350"/>
                <wp:lineTo x="21399"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0565" cy="1483995"/>
                    </a:xfrm>
                    <a:prstGeom prst="rect">
                      <a:avLst/>
                    </a:prstGeom>
                  </pic:spPr>
                </pic:pic>
              </a:graphicData>
            </a:graphic>
            <wp14:sizeRelH relativeFrom="page">
              <wp14:pctWidth>0</wp14:pctWidth>
            </wp14:sizeRelH>
            <wp14:sizeRelV relativeFrom="page">
              <wp14:pctHeight>0</wp14:pctHeight>
            </wp14:sizeRelV>
          </wp:anchor>
        </w:drawing>
      </w:r>
      <w:r>
        <w:t xml:space="preserve">Port Augusta-Quorn Landscape Group is excited to </w:t>
      </w:r>
      <w:r w:rsidR="006E1180">
        <w:t xml:space="preserve">continue an </w:t>
      </w:r>
      <w:r>
        <w:t xml:space="preserve">opportunity for local schools and community groups in the </w:t>
      </w:r>
      <w:r w:rsidR="00081756">
        <w:t xml:space="preserve">district </w:t>
      </w:r>
      <w:r>
        <w:t>to receive up to $300 worth of native plants for planting with students and community group members.</w:t>
      </w:r>
      <w:r w:rsidR="006E1180">
        <w:t xml:space="preserve"> Opening in 2025</w:t>
      </w:r>
      <w:r>
        <w:t>,</w:t>
      </w:r>
      <w:r w:rsidR="006E1180">
        <w:t xml:space="preserve"> please keep an eye out on our socials,</w:t>
      </w:r>
      <w:r>
        <w:t xml:space="preserve"> contact a group member or contact Community Landscape Officer Brett Devitt </w:t>
      </w:r>
      <w:r w:rsidR="006E1180">
        <w:t>to express your interest</w:t>
      </w:r>
      <w:r>
        <w:t xml:space="preserve">. Applications </w:t>
      </w:r>
      <w:r w:rsidR="00081756">
        <w:t xml:space="preserve">will be open until </w:t>
      </w:r>
      <w:r>
        <w:t xml:space="preserve">1 April 2025. </w:t>
      </w:r>
      <w:r w:rsidR="009B6913">
        <w:br w:type="page"/>
      </w:r>
    </w:p>
    <w:p w14:paraId="5718BFFC" w14:textId="77777777" w:rsidR="00CC2768" w:rsidRDefault="00CC2768" w:rsidP="00CC2768"/>
    <w:p w14:paraId="25DD8D00" w14:textId="77777777" w:rsidR="00CC2768" w:rsidRDefault="00CC2768" w:rsidP="00CC2768">
      <w:pPr>
        <w:pStyle w:val="Heading2"/>
        <w:tabs>
          <w:tab w:val="left" w:pos="7755"/>
        </w:tabs>
      </w:pPr>
      <w:r>
        <w:t xml:space="preserve">Marine Discovery Centre visits - School Incursions </w:t>
      </w:r>
    </w:p>
    <w:p w14:paraId="3F771131" w14:textId="10A458D8" w:rsidR="00CC2768" w:rsidRDefault="00CC2768" w:rsidP="00CC2768">
      <w:pPr>
        <w:tabs>
          <w:tab w:val="left" w:pos="1440"/>
        </w:tabs>
        <w:rPr>
          <w:rFonts w:cs="Segoe UI"/>
        </w:rPr>
      </w:pPr>
      <w:r>
        <w:rPr>
          <w:rFonts w:cs="Segoe UI"/>
        </w:rPr>
        <w:t>The very popular Marine Discovery Centre (MDC) will return</w:t>
      </w:r>
      <w:r w:rsidR="00081756">
        <w:rPr>
          <w:rFonts w:cs="Segoe UI"/>
        </w:rPr>
        <w:t xml:space="preserve"> </w:t>
      </w:r>
      <w:r>
        <w:rPr>
          <w:rFonts w:cs="Segoe UI"/>
        </w:rPr>
        <w:t xml:space="preserve">to Port Augusta in April 2025 </w:t>
      </w:r>
      <w:r w:rsidR="00081756">
        <w:rPr>
          <w:rFonts w:cs="Segoe UI"/>
        </w:rPr>
        <w:t xml:space="preserve">to provide </w:t>
      </w:r>
      <w:r>
        <w:rPr>
          <w:rFonts w:cs="Segoe UI"/>
        </w:rPr>
        <w:t xml:space="preserve">school incursions in the district. MDC staff will engage students to learn about coastal and marine environments. These always book out early, so get in touch </w:t>
      </w:r>
      <w:r w:rsidR="00081756">
        <w:rPr>
          <w:rFonts w:cs="Segoe UI"/>
        </w:rPr>
        <w:t xml:space="preserve">with Brett </w:t>
      </w:r>
      <w:r>
        <w:rPr>
          <w:rFonts w:cs="Segoe UI"/>
        </w:rPr>
        <w:t xml:space="preserve">if you would like the MDC to visit your class/school. </w:t>
      </w:r>
    </w:p>
    <w:p w14:paraId="73354EE1" w14:textId="77777777" w:rsidR="0088046B" w:rsidRDefault="0088046B" w:rsidP="00CC2768">
      <w:pPr>
        <w:tabs>
          <w:tab w:val="left" w:pos="1440"/>
        </w:tabs>
        <w:rPr>
          <w:rFonts w:cs="Segoe UI"/>
        </w:rPr>
      </w:pPr>
    </w:p>
    <w:p w14:paraId="55DB569F" w14:textId="77777777" w:rsidR="00CC2768" w:rsidRDefault="00CC2768" w:rsidP="00CC2768">
      <w:pPr>
        <w:jc w:val="center"/>
      </w:pPr>
      <w:r w:rsidRPr="00946406">
        <w:rPr>
          <w:noProof/>
          <w:lang w:eastAsia="en-AU"/>
        </w:rPr>
        <w:drawing>
          <wp:inline distT="0" distB="0" distL="0" distR="0" wp14:anchorId="5A96F916" wp14:editId="6CDEAD56">
            <wp:extent cx="1889081" cy="18000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0"/>
                    <a:srcRect r="21225"/>
                    <a:stretch/>
                  </pic:blipFill>
                  <pic:spPr bwMode="auto">
                    <a:xfrm>
                      <a:off x="0" y="0"/>
                      <a:ext cx="1889081"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5ACAF1C" wp14:editId="3CC68A2E">
            <wp:extent cx="2788227" cy="1799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A0683.jpg"/>
                    <pic:cNvPicPr/>
                  </pic:nvPicPr>
                  <pic:blipFill rotWithShape="1">
                    <a:blip r:embed="rId31" cstate="print">
                      <a:extLst>
                        <a:ext uri="{28A0092B-C50C-407E-A947-70E740481C1C}">
                          <a14:useLocalDpi xmlns:a14="http://schemas.microsoft.com/office/drawing/2010/main" val="0"/>
                        </a:ext>
                      </a:extLst>
                    </a:blip>
                    <a:srcRect l="27565"/>
                    <a:stretch/>
                  </pic:blipFill>
                  <pic:spPr bwMode="auto">
                    <a:xfrm>
                      <a:off x="0" y="0"/>
                      <a:ext cx="2788862" cy="1800000"/>
                    </a:xfrm>
                    <a:prstGeom prst="rect">
                      <a:avLst/>
                    </a:prstGeom>
                    <a:ln>
                      <a:noFill/>
                    </a:ln>
                    <a:extLst>
                      <a:ext uri="{53640926-AAD7-44D8-BBD7-CCE9431645EC}">
                        <a14:shadowObscured xmlns:a14="http://schemas.microsoft.com/office/drawing/2010/main"/>
                      </a:ext>
                    </a:extLst>
                  </pic:spPr>
                </pic:pic>
              </a:graphicData>
            </a:graphic>
          </wp:inline>
        </w:drawing>
      </w:r>
      <w:r w:rsidRPr="00946406">
        <w:rPr>
          <w:noProof/>
          <w:lang w:eastAsia="en-AU"/>
        </w:rPr>
        <w:drawing>
          <wp:inline distT="0" distB="0" distL="0" distR="0" wp14:anchorId="27AFEBB7" wp14:editId="22F29FA1">
            <wp:extent cx="1922941" cy="1798955"/>
            <wp:effectExtent l="0" t="0" r="127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srcRect l="8277" r="11512"/>
                    <a:stretch/>
                  </pic:blipFill>
                  <pic:spPr bwMode="auto">
                    <a:xfrm>
                      <a:off x="0" y="0"/>
                      <a:ext cx="1924058" cy="1800000"/>
                    </a:xfrm>
                    <a:prstGeom prst="rect">
                      <a:avLst/>
                    </a:prstGeom>
                    <a:ln>
                      <a:noFill/>
                    </a:ln>
                    <a:extLst>
                      <a:ext uri="{53640926-AAD7-44D8-BBD7-CCE9431645EC}">
                        <a14:shadowObscured xmlns:a14="http://schemas.microsoft.com/office/drawing/2010/main"/>
                      </a:ext>
                    </a:extLst>
                  </pic:spPr>
                </pic:pic>
              </a:graphicData>
            </a:graphic>
          </wp:inline>
        </w:drawing>
      </w:r>
    </w:p>
    <w:p w14:paraId="79A2EF3D" w14:textId="77777777" w:rsidR="004A1055" w:rsidRDefault="004A1055" w:rsidP="00B72D45"/>
    <w:p w14:paraId="59A36D0A" w14:textId="77777777" w:rsidR="009B6913" w:rsidRDefault="009B6913" w:rsidP="009B6913">
      <w:pPr>
        <w:pStyle w:val="Heading2"/>
      </w:pPr>
      <w:r>
        <w:t xml:space="preserve">Authors in Conversation – Sustainability through Stories </w:t>
      </w:r>
    </w:p>
    <w:p w14:paraId="6D9B105E" w14:textId="77777777" w:rsidR="009B6913" w:rsidRDefault="009B6913" w:rsidP="009B6913">
      <w:r>
        <w:t>Stories are more than just words. Telling stories is how humans make sense of the world and pass on knowledge from one generation to the next. They educate, evoke emotions, shift attitudes, values, and behaviours, and inspire action for change.</w:t>
      </w:r>
    </w:p>
    <w:p w14:paraId="70CFCA06" w14:textId="5525EB4A" w:rsidR="009B6913" w:rsidRDefault="009B6913" w:rsidP="009B6913">
      <w:pPr>
        <w:rPr>
          <w:rFonts w:cs="Segoe UI"/>
        </w:rPr>
      </w:pPr>
      <w:r>
        <w:t>A panel of celebrated Austr</w:t>
      </w:r>
      <w:r w:rsidRPr="005A463A">
        <w:rPr>
          <w:rFonts w:cs="Segoe UI"/>
        </w:rPr>
        <w:t xml:space="preserve">alian children's authors </w:t>
      </w:r>
      <w:r>
        <w:rPr>
          <w:rFonts w:cs="Segoe UI"/>
        </w:rPr>
        <w:t xml:space="preserve">recently joined the Green Adelaide team, </w:t>
      </w:r>
      <w:r w:rsidRPr="005A463A">
        <w:rPr>
          <w:rFonts w:cs="Segoe UI"/>
        </w:rPr>
        <w:t>discuss</w:t>
      </w:r>
      <w:r>
        <w:rPr>
          <w:rFonts w:cs="Segoe UI"/>
        </w:rPr>
        <w:t xml:space="preserve">ing how to </w:t>
      </w:r>
      <w:r w:rsidRPr="005A463A">
        <w:rPr>
          <w:rFonts w:cs="Segoe UI"/>
        </w:rPr>
        <w:t>teach</w:t>
      </w:r>
      <w:r>
        <w:rPr>
          <w:rFonts w:cs="Segoe UI"/>
        </w:rPr>
        <w:t xml:space="preserve"> </w:t>
      </w:r>
      <w:r w:rsidRPr="005A463A">
        <w:rPr>
          <w:rFonts w:cs="Segoe UI"/>
        </w:rPr>
        <w:t xml:space="preserve">sustainability through the magic of children's literature. </w:t>
      </w:r>
      <w:r>
        <w:rPr>
          <w:rFonts w:cs="Segoe UI"/>
        </w:rPr>
        <w:t>L</w:t>
      </w:r>
      <w:r w:rsidRPr="005A463A">
        <w:rPr>
          <w:rFonts w:cs="Segoe UI"/>
        </w:rPr>
        <w:t>earn how the power of storytelling can inspire curiosity and lead to learning experiences that empower young people to take-action for the future. Featuring authors Jackie French, Phil Cummings, and Nola Turner-Jensen.</w:t>
      </w:r>
    </w:p>
    <w:p w14:paraId="6E864D53" w14:textId="3B33C246" w:rsidR="009B6913" w:rsidRPr="005A463A" w:rsidRDefault="00A540B6" w:rsidP="009B6913">
      <w:pPr>
        <w:pStyle w:val="Heading3"/>
        <w:spacing w:line="240" w:lineRule="auto"/>
        <w:rPr>
          <w:rFonts w:ascii="Segoe UI" w:eastAsia="Times New Roman" w:hAnsi="Segoe UI" w:cs="Segoe UI"/>
          <w:color w:val="auto"/>
          <w:sz w:val="22"/>
          <w:szCs w:val="22"/>
        </w:rPr>
      </w:pPr>
      <w:hyperlink r:id="rId33" w:history="1">
        <w:r w:rsidR="009B6913" w:rsidRPr="005A463A">
          <w:rPr>
            <w:rStyle w:val="Hyperlink"/>
            <w:rFonts w:ascii="Segoe UI" w:eastAsia="Times New Roman" w:hAnsi="Segoe UI" w:cs="Segoe UI"/>
            <w:b/>
            <w:bCs/>
            <w:sz w:val="22"/>
            <w:szCs w:val="22"/>
          </w:rPr>
          <w:t>Access resources</w:t>
        </w:r>
      </w:hyperlink>
      <w:r w:rsidR="009B6913" w:rsidRPr="005A463A">
        <w:rPr>
          <w:rFonts w:ascii="Segoe UI" w:eastAsia="Times New Roman" w:hAnsi="Segoe UI" w:cs="Segoe UI"/>
          <w:b/>
          <w:bCs/>
          <w:color w:val="auto"/>
          <w:sz w:val="22"/>
          <w:szCs w:val="22"/>
        </w:rPr>
        <w:t xml:space="preserve"> </w:t>
      </w:r>
      <w:r w:rsidR="009B6913" w:rsidRPr="005A463A">
        <w:rPr>
          <w:rFonts w:ascii="Segoe UI" w:eastAsia="Times New Roman" w:hAnsi="Segoe UI" w:cs="Segoe UI"/>
          <w:bCs/>
          <w:color w:val="auto"/>
          <w:sz w:val="22"/>
          <w:szCs w:val="22"/>
        </w:rPr>
        <w:t>to support your teaching and learning around our theme</w:t>
      </w:r>
      <w:r w:rsidR="00081756">
        <w:rPr>
          <w:rFonts w:ascii="Segoe UI" w:eastAsia="Times New Roman" w:hAnsi="Segoe UI" w:cs="Segoe UI"/>
          <w:bCs/>
          <w:color w:val="auto"/>
          <w:sz w:val="22"/>
          <w:szCs w:val="22"/>
        </w:rPr>
        <w:t xml:space="preserve"> </w:t>
      </w:r>
      <w:r w:rsidR="009B6913" w:rsidRPr="005A463A">
        <w:rPr>
          <w:rFonts w:ascii="Segoe UI" w:eastAsia="Times New Roman" w:hAnsi="Segoe UI" w:cs="Segoe UI"/>
          <w:bCs/>
          <w:color w:val="auto"/>
          <w:sz w:val="22"/>
          <w:szCs w:val="22"/>
        </w:rPr>
        <w:t>including:</w:t>
      </w:r>
    </w:p>
    <w:p w14:paraId="315160D0" w14:textId="3E567266" w:rsidR="009B6913" w:rsidRPr="005A463A" w:rsidRDefault="009B6913" w:rsidP="009B6913">
      <w:pPr>
        <w:pStyle w:val="Heading3"/>
        <w:keepNext w:val="0"/>
        <w:keepLines w:val="0"/>
        <w:numPr>
          <w:ilvl w:val="0"/>
          <w:numId w:val="1"/>
        </w:numPr>
        <w:spacing w:before="0" w:line="240" w:lineRule="auto"/>
        <w:rPr>
          <w:rFonts w:ascii="Segoe UI" w:eastAsia="Times New Roman" w:hAnsi="Segoe UI" w:cs="Segoe UI"/>
          <w:bCs/>
          <w:color w:val="auto"/>
          <w:sz w:val="22"/>
          <w:szCs w:val="22"/>
        </w:rPr>
      </w:pPr>
      <w:r w:rsidRPr="005A463A">
        <w:rPr>
          <w:rFonts w:ascii="Segoe UI" w:eastAsia="Times New Roman" w:hAnsi="Segoe UI" w:cs="Segoe UI"/>
          <w:bCs/>
          <w:color w:val="auto"/>
          <w:sz w:val="22"/>
          <w:szCs w:val="22"/>
        </w:rPr>
        <w:t xml:space="preserve">Teacher notes for the books </w:t>
      </w:r>
      <w:r w:rsidR="00081756">
        <w:rPr>
          <w:rFonts w:ascii="Segoe UI" w:eastAsia="Times New Roman" w:hAnsi="Segoe UI" w:cs="Segoe UI"/>
          <w:bCs/>
          <w:color w:val="auto"/>
          <w:sz w:val="22"/>
          <w:szCs w:val="22"/>
        </w:rPr>
        <w:t xml:space="preserve">that are </w:t>
      </w:r>
      <w:r w:rsidRPr="005A463A">
        <w:rPr>
          <w:rFonts w:ascii="Segoe UI" w:eastAsia="Times New Roman" w:hAnsi="Segoe UI" w:cs="Segoe UI"/>
          <w:bCs/>
          <w:color w:val="auto"/>
          <w:sz w:val="22"/>
          <w:szCs w:val="22"/>
        </w:rPr>
        <w:t>discussed</w:t>
      </w:r>
    </w:p>
    <w:p w14:paraId="19FBE88D" w14:textId="77777777" w:rsidR="009B6913" w:rsidRPr="00205062" w:rsidRDefault="009B6913" w:rsidP="009B6913">
      <w:pPr>
        <w:pStyle w:val="Heading3"/>
        <w:keepNext w:val="0"/>
        <w:keepLines w:val="0"/>
        <w:numPr>
          <w:ilvl w:val="0"/>
          <w:numId w:val="1"/>
        </w:numPr>
        <w:spacing w:before="0" w:line="240" w:lineRule="auto"/>
        <w:rPr>
          <w:rFonts w:ascii="Segoe UI" w:eastAsia="Times New Roman" w:hAnsi="Segoe UI" w:cs="Segoe UI"/>
          <w:color w:val="auto"/>
          <w:sz w:val="22"/>
          <w:szCs w:val="22"/>
        </w:rPr>
      </w:pPr>
      <w:r w:rsidRPr="005A463A">
        <w:rPr>
          <w:rFonts w:ascii="Segoe UI" w:eastAsia="Times New Roman" w:hAnsi="Segoe UI" w:cs="Segoe UI"/>
          <w:bCs/>
          <w:color w:val="auto"/>
          <w:sz w:val="22"/>
          <w:szCs w:val="22"/>
        </w:rPr>
        <w:t xml:space="preserve">Articles, guides and </w:t>
      </w:r>
      <w:r>
        <w:rPr>
          <w:rFonts w:ascii="Segoe UI" w:eastAsia="Times New Roman" w:hAnsi="Segoe UI" w:cs="Segoe UI"/>
          <w:bCs/>
          <w:color w:val="auto"/>
          <w:sz w:val="22"/>
          <w:szCs w:val="22"/>
        </w:rPr>
        <w:t xml:space="preserve">useful weblinks </w:t>
      </w:r>
    </w:p>
    <w:p w14:paraId="70152CA8" w14:textId="77777777" w:rsidR="009B6913" w:rsidRPr="00152C87" w:rsidRDefault="00A540B6" w:rsidP="009B6913">
      <w:pPr>
        <w:pStyle w:val="Heading3"/>
        <w:keepNext w:val="0"/>
        <w:keepLines w:val="0"/>
        <w:spacing w:before="0" w:line="240" w:lineRule="auto"/>
        <w:rPr>
          <w:rFonts w:ascii="Segoe UI" w:eastAsia="Times New Roman" w:hAnsi="Segoe UI" w:cs="Segoe UI"/>
          <w:color w:val="auto"/>
          <w:sz w:val="22"/>
          <w:szCs w:val="22"/>
        </w:rPr>
      </w:pPr>
      <w:hyperlink r:id="rId34" w:history="1">
        <w:r w:rsidR="009B6913">
          <w:rPr>
            <w:rStyle w:val="Hyperlink"/>
            <w:rFonts w:ascii="Segoe UI" w:eastAsia="Times New Roman" w:hAnsi="Segoe UI" w:cs="Segoe UI"/>
            <w:b/>
            <w:bCs/>
            <w:sz w:val="22"/>
            <w:szCs w:val="22"/>
          </w:rPr>
          <w:t>Visit the Green Adelaide YouTube channel</w:t>
        </w:r>
      </w:hyperlink>
      <w:r w:rsidR="009B6913" w:rsidRPr="005A463A">
        <w:rPr>
          <w:rFonts w:ascii="Segoe UI" w:eastAsia="Times New Roman" w:hAnsi="Segoe UI" w:cs="Segoe UI"/>
          <w:b/>
          <w:bCs/>
          <w:color w:val="auto"/>
          <w:sz w:val="22"/>
          <w:szCs w:val="22"/>
        </w:rPr>
        <w:t xml:space="preserve"> </w:t>
      </w:r>
      <w:r w:rsidR="009B6913" w:rsidRPr="00152C87">
        <w:rPr>
          <w:rFonts w:ascii="Segoe UI" w:eastAsia="Times New Roman" w:hAnsi="Segoe UI" w:cs="Segoe UI"/>
          <w:color w:val="auto"/>
          <w:sz w:val="22"/>
          <w:szCs w:val="22"/>
        </w:rPr>
        <w:t>to access the recording of the online PD.</w:t>
      </w:r>
    </w:p>
    <w:p w14:paraId="1A674613" w14:textId="77777777" w:rsidR="006349A9" w:rsidRDefault="006349A9" w:rsidP="00C800DC">
      <w:pPr>
        <w:ind w:right="5079"/>
      </w:pPr>
    </w:p>
    <w:p w14:paraId="5C15A825" w14:textId="4DAA540D" w:rsidR="004C3423" w:rsidRDefault="00CC2768" w:rsidP="00C800DC">
      <w:pPr>
        <w:ind w:right="5079"/>
      </w:pPr>
      <w:r w:rsidRPr="005A463A">
        <w:rPr>
          <w:rFonts w:cs="Segoe UI"/>
          <w:noProof/>
          <w:lang w:eastAsia="en-AU"/>
        </w:rPr>
        <mc:AlternateContent>
          <mc:Choice Requires="wps">
            <w:drawing>
              <wp:anchor distT="0" distB="0" distL="114300" distR="114300" simplePos="0" relativeHeight="251659264" behindDoc="0" locked="0" layoutInCell="1" allowOverlap="1" wp14:anchorId="51316C84" wp14:editId="32D81100">
                <wp:simplePos x="0" y="0"/>
                <wp:positionH relativeFrom="margin">
                  <wp:posOffset>3641210</wp:posOffset>
                </wp:positionH>
                <wp:positionV relativeFrom="paragraph">
                  <wp:posOffset>246320</wp:posOffset>
                </wp:positionV>
                <wp:extent cx="2981325" cy="17907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981325" cy="1790700"/>
                        </a:xfrm>
                        <a:prstGeom prst="rect">
                          <a:avLst/>
                        </a:prstGeom>
                        <a:solidFill>
                          <a:srgbClr val="00485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92C46" w14:textId="77777777" w:rsidR="004A1055" w:rsidRPr="00246255" w:rsidRDefault="004A1055" w:rsidP="004A1055">
                            <w:pPr>
                              <w:pStyle w:val="Heading3White"/>
                              <w:rPr>
                                <w:rFonts w:ascii="Segoe UI" w:hAnsi="Segoe UI" w:cs="Segoe UI"/>
                              </w:rPr>
                            </w:pPr>
                            <w:r w:rsidRPr="00246255">
                              <w:rPr>
                                <w:rFonts w:ascii="Segoe UI" w:hAnsi="Segoe UI" w:cs="Segoe UI"/>
                              </w:rPr>
                              <w:t>Port Augusta Quorn</w:t>
                            </w:r>
                            <w:r w:rsidRPr="00246255">
                              <w:rPr>
                                <w:rFonts w:ascii="Segoe UI" w:hAnsi="Segoe UI" w:cs="Segoe UI"/>
                              </w:rPr>
                              <w:br/>
                            </w:r>
                            <w:r w:rsidRPr="00246255">
                              <w:rPr>
                                <w:rFonts w:ascii="Segoe UI" w:hAnsi="Segoe UI" w:cs="Segoe UI"/>
                                <w:sz w:val="28"/>
                                <w:szCs w:val="28"/>
                              </w:rPr>
                              <w:t>Community Landscape Officer</w:t>
                            </w:r>
                          </w:p>
                          <w:p w14:paraId="18A4670D" w14:textId="77777777" w:rsidR="004A1055" w:rsidRPr="00246255" w:rsidRDefault="004A1055" w:rsidP="004A1055">
                            <w:pPr>
                              <w:rPr>
                                <w:rFonts w:cs="Segoe UI"/>
                                <w:color w:val="FFFFFF" w:themeColor="background1"/>
                              </w:rPr>
                            </w:pPr>
                            <w:r w:rsidRPr="002B33A1">
                              <w:rPr>
                                <w:rStyle w:val="Heading4Char"/>
                                <w:rFonts w:ascii="Segoe UI" w:hAnsi="Segoe UI" w:cs="Segoe UI"/>
                                <w:i w:val="0"/>
                                <w:color w:val="FFFFFF" w:themeColor="background1"/>
                              </w:rPr>
                              <w:t>Brett Devitt</w:t>
                            </w:r>
                            <w:r w:rsidRPr="00246255">
                              <w:rPr>
                                <w:rStyle w:val="Heading4Char"/>
                                <w:rFonts w:ascii="Segoe UI" w:hAnsi="Segoe UI" w:cs="Segoe UI"/>
                                <w:color w:val="FFFFFF" w:themeColor="background1"/>
                              </w:rPr>
                              <w:t xml:space="preserve"> </w:t>
                            </w:r>
                            <w:r w:rsidRPr="00246255">
                              <w:rPr>
                                <w:rStyle w:val="Heading4Char"/>
                                <w:rFonts w:ascii="Segoe UI" w:hAnsi="Segoe UI" w:cs="Segoe UI"/>
                                <w:bCs/>
                                <w:color w:val="FFFFFF" w:themeColor="background1"/>
                              </w:rPr>
                              <w:br/>
                            </w:r>
                            <w:r w:rsidRPr="00246255">
                              <w:rPr>
                                <w:rFonts w:cs="Segoe UI"/>
                                <w:color w:val="FFFFFF" w:themeColor="background1"/>
                              </w:rPr>
                              <w:t>Email:</w:t>
                            </w:r>
                            <w:r w:rsidRPr="00246255">
                              <w:rPr>
                                <w:rFonts w:cs="Segoe UI"/>
                                <w:color w:val="FFFFFF" w:themeColor="background1"/>
                                <w:u w:val="single"/>
                              </w:rPr>
                              <w:t xml:space="preserve"> </w:t>
                            </w:r>
                            <w:hyperlink r:id="rId35" w:history="1">
                              <w:r w:rsidRPr="00246255">
                                <w:rPr>
                                  <w:rStyle w:val="Hyperlink"/>
                                  <w:rFonts w:cs="Segoe UI"/>
                                  <w:color w:val="FFFFFF" w:themeColor="background1"/>
                                </w:rPr>
                                <w:t>Brett.Devitt@sa.gov.au</w:t>
                              </w:r>
                            </w:hyperlink>
                            <w:r w:rsidRPr="00246255">
                              <w:rPr>
                                <w:rFonts w:cs="Segoe UI"/>
                                <w:color w:val="FFFFFF" w:themeColor="background1"/>
                                <w:u w:val="single"/>
                              </w:rPr>
                              <w:t xml:space="preserve"> </w:t>
                            </w:r>
                            <w:r w:rsidRPr="00246255">
                              <w:rPr>
                                <w:rFonts w:cs="Segoe UI"/>
                                <w:color w:val="FFFFFF" w:themeColor="background1"/>
                              </w:rPr>
                              <w:br/>
                              <w:t>Phone: 0409 753 495</w:t>
                            </w:r>
                          </w:p>
                          <w:p w14:paraId="76122D98" w14:textId="77777777" w:rsidR="004A1055" w:rsidRPr="00246255" w:rsidRDefault="004A1055" w:rsidP="004A1055">
                            <w:pPr>
                              <w:rPr>
                                <w:rFonts w:cs="Segoe UI"/>
                                <w:b/>
                                <w:color w:val="FFFFFF" w:themeColor="background1"/>
                              </w:rPr>
                            </w:pPr>
                            <w:r w:rsidRPr="00246255">
                              <w:rPr>
                                <w:rFonts w:cs="Segoe UI"/>
                                <w:b/>
                                <w:color w:val="FFFFFF" w:themeColor="background1"/>
                              </w:rPr>
                              <w:t>www.landscape.sa.gov.au/saal</w:t>
                            </w:r>
                          </w:p>
                          <w:p w14:paraId="65FEC7A0" w14:textId="6D7FC36D" w:rsidR="00246255" w:rsidRDefault="00246255" w:rsidP="002462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316C84" id="Rectangle 3" o:spid="_x0000_s1027" style="position:absolute;margin-left:286.7pt;margin-top:19.4pt;width:234.75pt;height:141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o4ggIAAFoFAAAOAAAAZHJzL2Uyb0RvYy54bWysVEtv2zAMvg/YfxB0X21nSR9BnSJo0WFA&#10;0RVrh54VWYoFyJJGKbGzXz9KfiToih2G+SCTIvnxIZLXN12jyV6AV9aUtDjLKRGG20qZbUl/vNx/&#10;uqTEB2Yqpq0RJT0IT29WHz9ct24pZra2uhJAEMT4ZetKWofgllnmeS0a5s+sEwaF0kLDArKwzSpg&#10;LaI3Opvl+XnWWqgcWC68x9u7XkhXCV9KwcM3Kb0IRJcUYwvphHRu4pmtrtlyC8zVig9hsH+IomHK&#10;oNMJ6o4FRnag/oBqFAfrrQxn3DaZlVJxkXLAbIr8TTbPNXMi5YLF8W4qk/9/sPxx/+yeAMvQOr/0&#10;SMYsOglN/GN8pEvFOkzFEl0gHC9nV5fF59mCEo6y4uIqv8hTObOjuQMfvgjbkEiUFPA1UpHY/sEH&#10;dImqo0r05q1W1b3SOjGw3dxqIHsWXy6fXy7O42OhyYladgw6UeGgRTTW5ruQRFUxzOQx9ZOY8Bjn&#10;woSiF9WsEr2bRY7f6CV2YLRIPhNgRJYY3oQ9AIyaPciI3Qc76EdTkdpxMs7/FlhvPFkkz9aEybhR&#10;xsJ7ABqzGjz3+hj+SWkiGbpNh7XBR4ua8WZjq8MTELD9eHjH7xW+2APz4YkBzgNODs54+IaH1LYt&#10;qR0oSmoLv967j/rYpiilpMX5Kqn/uWMgKNFfDTbwVTGfx4FMzHxxMUMGTiWbU4nZNbcWG6HAbeJ4&#10;IqN+0CMpwTavuArW0SuKmOHou6Q8wMjchn7ucZlwsV4nNRxCx8KDeXY8gsc6x4586V4ZuKFtA3b8&#10;ox1nkS3fdG+vGy2NXe+ClSq19rGuwwvgAKdWGpZN3BCnfNI6rsTVbwAAAP//AwBQSwMEFAAGAAgA&#10;AAAhAL9T3qzgAAAACwEAAA8AAABkcnMvZG93bnJldi54bWxMj8FOwzAMhu9IvENkJG4soRujK00n&#10;hNiBA6BsE2evCW3VJqmSbCtvj3eCo+1Pv7+/XE92YCcTYuedhPuZAGZc7XXnGgn73eYuBxYTOo2D&#10;d0bCj4mwrq6vSiy0PztlTtvUMApxsUAJbUpjwXmsW2MxzvxoHN2+fbCYaAwN1wHPFG4Hngmx5BY7&#10;Rx9aHM1La+p+e7QSwvvy4+tzg+otKLXqdT+9aq6kvL2Znp+AJTOlPxgu+qQOFTkd/NHpyAYJD4/z&#10;BaES5jlVuABika2AHWiTiRx4VfL/HapfAAAA//8DAFBLAQItABQABgAIAAAAIQC2gziS/gAAAOEB&#10;AAATAAAAAAAAAAAAAAAAAAAAAABbQ29udGVudF9UeXBlc10ueG1sUEsBAi0AFAAGAAgAAAAhADj9&#10;If/WAAAAlAEAAAsAAAAAAAAAAAAAAAAALwEAAF9yZWxzLy5yZWxzUEsBAi0AFAAGAAgAAAAhAO6I&#10;6jiCAgAAWgUAAA4AAAAAAAAAAAAAAAAALgIAAGRycy9lMm9Eb2MueG1sUEsBAi0AFAAGAAgAAAAh&#10;AL9T3qzgAAAACwEAAA8AAAAAAAAAAAAAAAAA3AQAAGRycy9kb3ducmV2LnhtbFBLBQYAAAAABAAE&#10;APMAAADpBQAAAAA=&#10;" fillcolor="#004856" strokecolor="#1f4d78 [1604]" strokeweight="1pt">
                <v:textbox>
                  <w:txbxContent>
                    <w:p w14:paraId="59792C46" w14:textId="77777777" w:rsidR="004A1055" w:rsidRPr="00246255" w:rsidRDefault="004A1055" w:rsidP="004A1055">
                      <w:pPr>
                        <w:pStyle w:val="Heading3White"/>
                        <w:rPr>
                          <w:rFonts w:ascii="Segoe UI" w:hAnsi="Segoe UI" w:cs="Segoe UI"/>
                        </w:rPr>
                      </w:pPr>
                      <w:r w:rsidRPr="00246255">
                        <w:rPr>
                          <w:rFonts w:ascii="Segoe UI" w:hAnsi="Segoe UI" w:cs="Segoe UI"/>
                        </w:rPr>
                        <w:t>Port Augusta Quorn</w:t>
                      </w:r>
                      <w:r w:rsidRPr="00246255">
                        <w:rPr>
                          <w:rFonts w:ascii="Segoe UI" w:hAnsi="Segoe UI" w:cs="Segoe UI"/>
                        </w:rPr>
                        <w:br/>
                      </w:r>
                      <w:r w:rsidRPr="00246255">
                        <w:rPr>
                          <w:rFonts w:ascii="Segoe UI" w:hAnsi="Segoe UI" w:cs="Segoe UI"/>
                          <w:sz w:val="28"/>
                          <w:szCs w:val="28"/>
                        </w:rPr>
                        <w:t>Community Landscape Officer</w:t>
                      </w:r>
                    </w:p>
                    <w:p w14:paraId="18A4670D" w14:textId="77777777" w:rsidR="004A1055" w:rsidRPr="00246255" w:rsidRDefault="004A1055" w:rsidP="004A1055">
                      <w:pPr>
                        <w:rPr>
                          <w:rFonts w:cs="Segoe UI"/>
                          <w:color w:val="FFFFFF" w:themeColor="background1"/>
                        </w:rPr>
                      </w:pPr>
                      <w:r w:rsidRPr="002B33A1">
                        <w:rPr>
                          <w:rStyle w:val="Heading4Char"/>
                          <w:rFonts w:ascii="Segoe UI" w:hAnsi="Segoe UI" w:cs="Segoe UI"/>
                          <w:i w:val="0"/>
                          <w:color w:val="FFFFFF" w:themeColor="background1"/>
                        </w:rPr>
                        <w:t>Brett Devitt</w:t>
                      </w:r>
                      <w:r w:rsidRPr="00246255">
                        <w:rPr>
                          <w:rStyle w:val="Heading4Char"/>
                          <w:rFonts w:ascii="Segoe UI" w:hAnsi="Segoe UI" w:cs="Segoe UI"/>
                          <w:color w:val="FFFFFF" w:themeColor="background1"/>
                        </w:rPr>
                        <w:t xml:space="preserve"> </w:t>
                      </w:r>
                      <w:r w:rsidRPr="00246255">
                        <w:rPr>
                          <w:rStyle w:val="Heading4Char"/>
                          <w:rFonts w:ascii="Segoe UI" w:hAnsi="Segoe UI" w:cs="Segoe UI"/>
                          <w:bCs/>
                          <w:color w:val="FFFFFF" w:themeColor="background1"/>
                        </w:rPr>
                        <w:br/>
                      </w:r>
                      <w:r w:rsidRPr="00246255">
                        <w:rPr>
                          <w:rFonts w:cs="Segoe UI"/>
                          <w:color w:val="FFFFFF" w:themeColor="background1"/>
                        </w:rPr>
                        <w:t>Email:</w:t>
                      </w:r>
                      <w:r w:rsidRPr="00246255">
                        <w:rPr>
                          <w:rFonts w:cs="Segoe UI"/>
                          <w:color w:val="FFFFFF" w:themeColor="background1"/>
                          <w:u w:val="single"/>
                        </w:rPr>
                        <w:t xml:space="preserve"> </w:t>
                      </w:r>
                      <w:hyperlink r:id="rId36" w:history="1">
                        <w:r w:rsidRPr="00246255">
                          <w:rPr>
                            <w:rStyle w:val="Hyperlink"/>
                            <w:rFonts w:cs="Segoe UI"/>
                            <w:color w:val="FFFFFF" w:themeColor="background1"/>
                          </w:rPr>
                          <w:t>Brett.Devitt@sa.gov.au</w:t>
                        </w:r>
                      </w:hyperlink>
                      <w:r w:rsidRPr="00246255">
                        <w:rPr>
                          <w:rFonts w:cs="Segoe UI"/>
                          <w:color w:val="FFFFFF" w:themeColor="background1"/>
                          <w:u w:val="single"/>
                        </w:rPr>
                        <w:t xml:space="preserve"> </w:t>
                      </w:r>
                      <w:r w:rsidRPr="00246255">
                        <w:rPr>
                          <w:rFonts w:cs="Segoe UI"/>
                          <w:color w:val="FFFFFF" w:themeColor="background1"/>
                        </w:rPr>
                        <w:br/>
                        <w:t>Phone: 0409 753 495</w:t>
                      </w:r>
                    </w:p>
                    <w:p w14:paraId="76122D98" w14:textId="77777777" w:rsidR="004A1055" w:rsidRPr="00246255" w:rsidRDefault="004A1055" w:rsidP="004A1055">
                      <w:pPr>
                        <w:rPr>
                          <w:rFonts w:cs="Segoe UI"/>
                          <w:b/>
                          <w:color w:val="FFFFFF" w:themeColor="background1"/>
                        </w:rPr>
                      </w:pPr>
                      <w:r w:rsidRPr="00246255">
                        <w:rPr>
                          <w:rFonts w:cs="Segoe UI"/>
                          <w:b/>
                          <w:color w:val="FFFFFF" w:themeColor="background1"/>
                        </w:rPr>
                        <w:t>www.landscape.sa.gov.au/saal</w:t>
                      </w:r>
                    </w:p>
                    <w:p w14:paraId="65FEC7A0" w14:textId="6D7FC36D" w:rsidR="00246255" w:rsidRDefault="00246255" w:rsidP="00246255">
                      <w:pPr>
                        <w:jc w:val="center"/>
                      </w:pPr>
                    </w:p>
                  </w:txbxContent>
                </v:textbox>
                <w10:wrap anchorx="margin"/>
              </v:rect>
            </w:pict>
          </mc:Fallback>
        </mc:AlternateContent>
      </w:r>
    </w:p>
    <w:sectPr w:rsidR="004C3423" w:rsidSect="008A6D46">
      <w:headerReference w:type="default" r:id="rId37"/>
      <w:pgSz w:w="11906" w:h="16838"/>
      <w:pgMar w:top="720"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D0ED0" w14:textId="77777777" w:rsidR="00DE1313" w:rsidRDefault="00DE1313" w:rsidP="00DE1313">
      <w:pPr>
        <w:spacing w:after="0" w:line="240" w:lineRule="auto"/>
      </w:pPr>
      <w:r>
        <w:separator/>
      </w:r>
    </w:p>
  </w:endnote>
  <w:endnote w:type="continuationSeparator" w:id="0">
    <w:p w14:paraId="3CDD0ED1" w14:textId="77777777" w:rsidR="00DE1313" w:rsidRDefault="00DE1313" w:rsidP="00DE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D0ECE" w14:textId="77777777" w:rsidR="00DE1313" w:rsidRDefault="00DE1313" w:rsidP="00DE1313">
      <w:pPr>
        <w:spacing w:after="0" w:line="240" w:lineRule="auto"/>
      </w:pPr>
      <w:r>
        <w:separator/>
      </w:r>
    </w:p>
  </w:footnote>
  <w:footnote w:type="continuationSeparator" w:id="0">
    <w:p w14:paraId="3CDD0ECF" w14:textId="77777777" w:rsidR="00DE1313" w:rsidRDefault="00DE1313" w:rsidP="00DE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0ED2" w14:textId="14A96829" w:rsidR="00DE1313" w:rsidRDefault="00DE1313">
    <w:pPr>
      <w:pStyle w:val="Header"/>
    </w:pPr>
    <w:r>
      <w:rPr>
        <w:noProof/>
        <w:lang w:eastAsia="en-AU"/>
      </w:rPr>
      <w:ptab w:relativeTo="margin" w:alignment="right" w:leader="none"/>
    </w:r>
    <w:r>
      <w:rPr>
        <w:noProof/>
        <w:lang w:eastAsia="en-AU"/>
      </w:rPr>
      <w:drawing>
        <wp:inline distT="0" distB="0" distL="0" distR="0" wp14:anchorId="3CDD0ED3" wp14:editId="3CDD0ED4">
          <wp:extent cx="2018030" cy="4692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31626"/>
    <w:multiLevelType w:val="hybridMultilevel"/>
    <w:tmpl w:val="E1D0873A"/>
    <w:lvl w:ilvl="0" w:tplc="BB5C5C92">
      <w:numFmt w:val="bullet"/>
      <w:lvlText w:val=""/>
      <w:lvlJc w:val="left"/>
      <w:pPr>
        <w:ind w:left="720" w:hanging="360"/>
      </w:pPr>
      <w:rPr>
        <w:rFonts w:ascii="Symbol" w:eastAsiaTheme="minorHAnsi"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493271D"/>
    <w:multiLevelType w:val="hybridMultilevel"/>
    <w:tmpl w:val="768C4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18587684">
    <w:abstractNumId w:val="1"/>
  </w:num>
  <w:num w:numId="2" w16cid:durableId="1036584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313"/>
    <w:rsid w:val="00005089"/>
    <w:rsid w:val="000120CD"/>
    <w:rsid w:val="00013C61"/>
    <w:rsid w:val="000141B8"/>
    <w:rsid w:val="00016AD7"/>
    <w:rsid w:val="00056CA6"/>
    <w:rsid w:val="00081756"/>
    <w:rsid w:val="00085965"/>
    <w:rsid w:val="00086B5E"/>
    <w:rsid w:val="000B4843"/>
    <w:rsid w:val="000D0432"/>
    <w:rsid w:val="000E7360"/>
    <w:rsid w:val="000F4919"/>
    <w:rsid w:val="0014281B"/>
    <w:rsid w:val="001437E0"/>
    <w:rsid w:val="00146E37"/>
    <w:rsid w:val="00152C87"/>
    <w:rsid w:val="001932E8"/>
    <w:rsid w:val="00205062"/>
    <w:rsid w:val="00205281"/>
    <w:rsid w:val="00223FC9"/>
    <w:rsid w:val="00236D1B"/>
    <w:rsid w:val="00246255"/>
    <w:rsid w:val="00246578"/>
    <w:rsid w:val="00251E78"/>
    <w:rsid w:val="002522D4"/>
    <w:rsid w:val="00265E14"/>
    <w:rsid w:val="00275B06"/>
    <w:rsid w:val="002A3EFF"/>
    <w:rsid w:val="002A462C"/>
    <w:rsid w:val="002B33A1"/>
    <w:rsid w:val="002B53D7"/>
    <w:rsid w:val="002C08E0"/>
    <w:rsid w:val="002C3986"/>
    <w:rsid w:val="002D6B49"/>
    <w:rsid w:val="002F2DAC"/>
    <w:rsid w:val="002F516A"/>
    <w:rsid w:val="00332D09"/>
    <w:rsid w:val="00336564"/>
    <w:rsid w:val="0038620C"/>
    <w:rsid w:val="003B2FFF"/>
    <w:rsid w:val="003C6341"/>
    <w:rsid w:val="003D7B54"/>
    <w:rsid w:val="003E129D"/>
    <w:rsid w:val="003E6A53"/>
    <w:rsid w:val="00420C53"/>
    <w:rsid w:val="0042293F"/>
    <w:rsid w:val="004711D4"/>
    <w:rsid w:val="0049002F"/>
    <w:rsid w:val="004A1055"/>
    <w:rsid w:val="004A737C"/>
    <w:rsid w:val="004C3423"/>
    <w:rsid w:val="004C3F08"/>
    <w:rsid w:val="004E5EBB"/>
    <w:rsid w:val="00505E31"/>
    <w:rsid w:val="00555037"/>
    <w:rsid w:val="00560DF5"/>
    <w:rsid w:val="00571188"/>
    <w:rsid w:val="00571C8A"/>
    <w:rsid w:val="00591BF0"/>
    <w:rsid w:val="005A463A"/>
    <w:rsid w:val="005A4F24"/>
    <w:rsid w:val="005B0B22"/>
    <w:rsid w:val="005F06AD"/>
    <w:rsid w:val="005F58B4"/>
    <w:rsid w:val="006047F7"/>
    <w:rsid w:val="006313F8"/>
    <w:rsid w:val="006349A9"/>
    <w:rsid w:val="00663AE4"/>
    <w:rsid w:val="00665AB7"/>
    <w:rsid w:val="00696303"/>
    <w:rsid w:val="006C1040"/>
    <w:rsid w:val="006D2605"/>
    <w:rsid w:val="006E06B6"/>
    <w:rsid w:val="006E1180"/>
    <w:rsid w:val="006E12FF"/>
    <w:rsid w:val="006F4E18"/>
    <w:rsid w:val="007074B2"/>
    <w:rsid w:val="007321A0"/>
    <w:rsid w:val="0075597A"/>
    <w:rsid w:val="007807F8"/>
    <w:rsid w:val="007838E9"/>
    <w:rsid w:val="007857F3"/>
    <w:rsid w:val="007B3128"/>
    <w:rsid w:val="007C7D4D"/>
    <w:rsid w:val="0080641E"/>
    <w:rsid w:val="00813ACE"/>
    <w:rsid w:val="00816F14"/>
    <w:rsid w:val="008314FC"/>
    <w:rsid w:val="00832B75"/>
    <w:rsid w:val="0088046B"/>
    <w:rsid w:val="008822D4"/>
    <w:rsid w:val="00894399"/>
    <w:rsid w:val="008A6D46"/>
    <w:rsid w:val="008A76DE"/>
    <w:rsid w:val="008B7056"/>
    <w:rsid w:val="008E41C3"/>
    <w:rsid w:val="00910A48"/>
    <w:rsid w:val="00946406"/>
    <w:rsid w:val="0097079F"/>
    <w:rsid w:val="00970B07"/>
    <w:rsid w:val="009751A9"/>
    <w:rsid w:val="00990024"/>
    <w:rsid w:val="009B6913"/>
    <w:rsid w:val="009C5162"/>
    <w:rsid w:val="009D37B6"/>
    <w:rsid w:val="009F6C83"/>
    <w:rsid w:val="00A07CE4"/>
    <w:rsid w:val="00A1143F"/>
    <w:rsid w:val="00A36E68"/>
    <w:rsid w:val="00A37CF6"/>
    <w:rsid w:val="00A540B6"/>
    <w:rsid w:val="00A55E79"/>
    <w:rsid w:val="00A97114"/>
    <w:rsid w:val="00AA4FC0"/>
    <w:rsid w:val="00AC5C0F"/>
    <w:rsid w:val="00AD00BF"/>
    <w:rsid w:val="00AD6D93"/>
    <w:rsid w:val="00AF45C6"/>
    <w:rsid w:val="00B0099B"/>
    <w:rsid w:val="00B470C3"/>
    <w:rsid w:val="00B55B6A"/>
    <w:rsid w:val="00B661A2"/>
    <w:rsid w:val="00B72D45"/>
    <w:rsid w:val="00BB00CC"/>
    <w:rsid w:val="00BB7B86"/>
    <w:rsid w:val="00BD7155"/>
    <w:rsid w:val="00BD7304"/>
    <w:rsid w:val="00BE604E"/>
    <w:rsid w:val="00C66695"/>
    <w:rsid w:val="00C77608"/>
    <w:rsid w:val="00C800DC"/>
    <w:rsid w:val="00CB6C7A"/>
    <w:rsid w:val="00CC2768"/>
    <w:rsid w:val="00CC62B7"/>
    <w:rsid w:val="00D1031F"/>
    <w:rsid w:val="00D17C20"/>
    <w:rsid w:val="00D7207E"/>
    <w:rsid w:val="00DA0F5A"/>
    <w:rsid w:val="00DC22ED"/>
    <w:rsid w:val="00DE1313"/>
    <w:rsid w:val="00E077D1"/>
    <w:rsid w:val="00E1746D"/>
    <w:rsid w:val="00E40594"/>
    <w:rsid w:val="00E53EC3"/>
    <w:rsid w:val="00E75203"/>
    <w:rsid w:val="00EC16F7"/>
    <w:rsid w:val="00F32242"/>
    <w:rsid w:val="00F76EC4"/>
    <w:rsid w:val="00FB0D8A"/>
    <w:rsid w:val="00FD1B58"/>
    <w:rsid w:val="00FF3DDB"/>
    <w:rsid w:val="00FF5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CDD0E83"/>
  <w15:chartTrackingRefBased/>
  <w15:docId w15:val="{A5720B39-1558-4DC6-B966-15010B28B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313"/>
    <w:rPr>
      <w:rFonts w:ascii="Segoe UI" w:hAnsi="Segoe UI"/>
    </w:rPr>
  </w:style>
  <w:style w:type="paragraph" w:styleId="Heading1">
    <w:name w:val="heading 1"/>
    <w:basedOn w:val="Normal"/>
    <w:next w:val="Normal"/>
    <w:link w:val="Heading1Char"/>
    <w:uiPriority w:val="9"/>
    <w:qFormat/>
    <w:rsid w:val="00DE1313"/>
    <w:pPr>
      <w:keepNext/>
      <w:keepLines/>
      <w:spacing w:before="240" w:after="0"/>
      <w:outlineLvl w:val="0"/>
    </w:pPr>
    <w:rPr>
      <w:rFonts w:eastAsiaTheme="majorEastAsia" w:cstheme="majorBidi"/>
      <w:b/>
      <w:color w:val="004856"/>
      <w:sz w:val="60"/>
      <w:szCs w:val="32"/>
    </w:rPr>
  </w:style>
  <w:style w:type="paragraph" w:styleId="Heading2">
    <w:name w:val="heading 2"/>
    <w:basedOn w:val="Normal"/>
    <w:next w:val="Normal"/>
    <w:link w:val="Heading2Char"/>
    <w:uiPriority w:val="9"/>
    <w:unhideWhenUsed/>
    <w:qFormat/>
    <w:rsid w:val="00DE1313"/>
    <w:pPr>
      <w:keepNext/>
      <w:keepLines/>
      <w:spacing w:before="40" w:after="0"/>
      <w:outlineLvl w:val="1"/>
    </w:pPr>
    <w:rPr>
      <w:rFonts w:eastAsiaTheme="majorEastAsia" w:cstheme="majorBidi"/>
      <w:b/>
      <w:color w:val="004856"/>
      <w:sz w:val="36"/>
      <w:szCs w:val="26"/>
    </w:rPr>
  </w:style>
  <w:style w:type="paragraph" w:styleId="Heading3">
    <w:name w:val="heading 3"/>
    <w:basedOn w:val="Normal"/>
    <w:next w:val="Normal"/>
    <w:link w:val="Heading3Char"/>
    <w:uiPriority w:val="9"/>
    <w:unhideWhenUsed/>
    <w:qFormat/>
    <w:rsid w:val="005A46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4625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313"/>
  </w:style>
  <w:style w:type="paragraph" w:styleId="Footer">
    <w:name w:val="footer"/>
    <w:basedOn w:val="Normal"/>
    <w:link w:val="FooterChar"/>
    <w:uiPriority w:val="99"/>
    <w:unhideWhenUsed/>
    <w:rsid w:val="00DE13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313"/>
  </w:style>
  <w:style w:type="character" w:customStyle="1" w:styleId="Heading1Char">
    <w:name w:val="Heading 1 Char"/>
    <w:basedOn w:val="DefaultParagraphFont"/>
    <w:link w:val="Heading1"/>
    <w:uiPriority w:val="9"/>
    <w:rsid w:val="00DE1313"/>
    <w:rPr>
      <w:rFonts w:ascii="Segoe UI" w:eastAsiaTheme="majorEastAsia" w:hAnsi="Segoe UI" w:cstheme="majorBidi"/>
      <w:b/>
      <w:color w:val="004856"/>
      <w:sz w:val="60"/>
      <w:szCs w:val="32"/>
    </w:rPr>
  </w:style>
  <w:style w:type="character" w:customStyle="1" w:styleId="Heading2Char">
    <w:name w:val="Heading 2 Char"/>
    <w:basedOn w:val="DefaultParagraphFont"/>
    <w:link w:val="Heading2"/>
    <w:uiPriority w:val="9"/>
    <w:rsid w:val="00DE1313"/>
    <w:rPr>
      <w:rFonts w:ascii="Segoe UI" w:eastAsiaTheme="majorEastAsia" w:hAnsi="Segoe UI" w:cstheme="majorBidi"/>
      <w:b/>
      <w:color w:val="004856"/>
      <w:sz w:val="36"/>
      <w:szCs w:val="26"/>
    </w:rPr>
  </w:style>
  <w:style w:type="character" w:customStyle="1" w:styleId="s1ppyq">
    <w:name w:val="s1ppyq"/>
    <w:basedOn w:val="DefaultParagraphFont"/>
    <w:rsid w:val="00DE1313"/>
  </w:style>
  <w:style w:type="character" w:styleId="Hyperlink">
    <w:name w:val="Hyperlink"/>
    <w:basedOn w:val="DefaultParagraphFont"/>
    <w:uiPriority w:val="99"/>
    <w:unhideWhenUsed/>
    <w:rsid w:val="00DE1313"/>
    <w:rPr>
      <w:color w:val="0563C1" w:themeColor="hyperlink"/>
      <w:u w:val="single"/>
    </w:rPr>
  </w:style>
  <w:style w:type="paragraph" w:styleId="NoSpacing">
    <w:name w:val="No Spacing"/>
    <w:uiPriority w:val="1"/>
    <w:qFormat/>
    <w:rsid w:val="00591BF0"/>
    <w:pPr>
      <w:spacing w:after="0" w:line="240" w:lineRule="auto"/>
    </w:pPr>
    <w:rPr>
      <w:rFonts w:ascii="Segoe UI" w:hAnsi="Segoe UI"/>
    </w:rPr>
  </w:style>
  <w:style w:type="character" w:styleId="FollowedHyperlink">
    <w:name w:val="FollowedHyperlink"/>
    <w:basedOn w:val="DefaultParagraphFont"/>
    <w:uiPriority w:val="99"/>
    <w:semiHidden/>
    <w:unhideWhenUsed/>
    <w:rsid w:val="00246578"/>
    <w:rPr>
      <w:color w:val="954F72" w:themeColor="followedHyperlink"/>
      <w:u w:val="single"/>
    </w:rPr>
  </w:style>
  <w:style w:type="character" w:customStyle="1" w:styleId="Heading4Char">
    <w:name w:val="Heading 4 Char"/>
    <w:basedOn w:val="DefaultParagraphFont"/>
    <w:link w:val="Heading4"/>
    <w:uiPriority w:val="9"/>
    <w:rsid w:val="00246255"/>
    <w:rPr>
      <w:rFonts w:asciiTheme="majorHAnsi" w:eastAsiaTheme="majorEastAsia" w:hAnsiTheme="majorHAnsi" w:cstheme="majorBidi"/>
      <w:i/>
      <w:iCs/>
      <w:color w:val="2E74B5" w:themeColor="accent1" w:themeShade="BF"/>
    </w:rPr>
  </w:style>
  <w:style w:type="paragraph" w:customStyle="1" w:styleId="Heading3White">
    <w:name w:val="Heading 3 White"/>
    <w:basedOn w:val="Heading2"/>
    <w:qFormat/>
    <w:rsid w:val="00246255"/>
    <w:pPr>
      <w:spacing w:before="0" w:after="120" w:line="240" w:lineRule="auto"/>
    </w:pPr>
    <w:rPr>
      <w:rFonts w:asciiTheme="minorHAnsi" w:hAnsiTheme="minorHAnsi" w:cstheme="minorHAnsi"/>
      <w:color w:val="FFFFFF" w:themeColor="background1"/>
      <w:szCs w:val="36"/>
      <w:lang w:val="en-US"/>
    </w:rPr>
  </w:style>
  <w:style w:type="paragraph" w:styleId="NormalWeb">
    <w:name w:val="Normal (Web)"/>
    <w:basedOn w:val="Normal"/>
    <w:uiPriority w:val="99"/>
    <w:semiHidden/>
    <w:unhideWhenUsed/>
    <w:rsid w:val="0014281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97079F"/>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97079F"/>
    <w:rPr>
      <w:rFonts w:ascii="Segoe UI" w:hAnsi="Segoe UI" w:cs="Segoe UI"/>
      <w:sz w:val="18"/>
      <w:szCs w:val="18"/>
    </w:rPr>
  </w:style>
  <w:style w:type="character" w:customStyle="1" w:styleId="Heading3Char">
    <w:name w:val="Heading 3 Char"/>
    <w:basedOn w:val="DefaultParagraphFont"/>
    <w:link w:val="Heading3"/>
    <w:uiPriority w:val="9"/>
    <w:rsid w:val="005A463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2C08E0"/>
    <w:rPr>
      <w:color w:val="605E5C"/>
      <w:shd w:val="clear" w:color="auto" w:fill="E1DFDD"/>
    </w:rPr>
  </w:style>
  <w:style w:type="paragraph" w:styleId="ListParagraph">
    <w:name w:val="List Paragraph"/>
    <w:basedOn w:val="Normal"/>
    <w:uiPriority w:val="34"/>
    <w:qFormat/>
    <w:rsid w:val="00634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88127">
      <w:bodyDiv w:val="1"/>
      <w:marLeft w:val="0"/>
      <w:marRight w:val="0"/>
      <w:marTop w:val="0"/>
      <w:marBottom w:val="0"/>
      <w:divBdr>
        <w:top w:val="none" w:sz="0" w:space="0" w:color="auto"/>
        <w:left w:val="none" w:sz="0" w:space="0" w:color="auto"/>
        <w:bottom w:val="none" w:sz="0" w:space="0" w:color="auto"/>
        <w:right w:val="none" w:sz="0" w:space="0" w:color="auto"/>
      </w:divBdr>
      <w:divsChild>
        <w:div w:id="501898436">
          <w:marLeft w:val="0"/>
          <w:marRight w:val="0"/>
          <w:marTop w:val="120"/>
          <w:marBottom w:val="0"/>
          <w:divBdr>
            <w:top w:val="none" w:sz="0" w:space="0" w:color="auto"/>
            <w:left w:val="none" w:sz="0" w:space="0" w:color="auto"/>
            <w:bottom w:val="none" w:sz="0" w:space="0" w:color="auto"/>
            <w:right w:val="none" w:sz="0" w:space="0" w:color="auto"/>
          </w:divBdr>
          <w:divsChild>
            <w:div w:id="1380327684">
              <w:marLeft w:val="0"/>
              <w:marRight w:val="0"/>
              <w:marTop w:val="0"/>
              <w:marBottom w:val="0"/>
              <w:divBdr>
                <w:top w:val="none" w:sz="0" w:space="0" w:color="auto"/>
                <w:left w:val="none" w:sz="0" w:space="0" w:color="auto"/>
                <w:bottom w:val="none" w:sz="0" w:space="0" w:color="auto"/>
                <w:right w:val="none" w:sz="0" w:space="0" w:color="auto"/>
              </w:divBdr>
            </w:div>
          </w:divsChild>
        </w:div>
        <w:div w:id="1374690379">
          <w:marLeft w:val="0"/>
          <w:marRight w:val="0"/>
          <w:marTop w:val="120"/>
          <w:marBottom w:val="0"/>
          <w:divBdr>
            <w:top w:val="none" w:sz="0" w:space="0" w:color="auto"/>
            <w:left w:val="none" w:sz="0" w:space="0" w:color="auto"/>
            <w:bottom w:val="none" w:sz="0" w:space="0" w:color="auto"/>
            <w:right w:val="none" w:sz="0" w:space="0" w:color="auto"/>
          </w:divBdr>
          <w:divsChild>
            <w:div w:id="19200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5743">
      <w:bodyDiv w:val="1"/>
      <w:marLeft w:val="0"/>
      <w:marRight w:val="0"/>
      <w:marTop w:val="0"/>
      <w:marBottom w:val="0"/>
      <w:divBdr>
        <w:top w:val="none" w:sz="0" w:space="0" w:color="auto"/>
        <w:left w:val="none" w:sz="0" w:space="0" w:color="auto"/>
        <w:bottom w:val="none" w:sz="0" w:space="0" w:color="auto"/>
        <w:right w:val="none" w:sz="0" w:space="0" w:color="auto"/>
      </w:divBdr>
    </w:div>
    <w:div w:id="184027706">
      <w:bodyDiv w:val="1"/>
      <w:marLeft w:val="0"/>
      <w:marRight w:val="0"/>
      <w:marTop w:val="0"/>
      <w:marBottom w:val="0"/>
      <w:divBdr>
        <w:top w:val="none" w:sz="0" w:space="0" w:color="auto"/>
        <w:left w:val="none" w:sz="0" w:space="0" w:color="auto"/>
        <w:bottom w:val="none" w:sz="0" w:space="0" w:color="auto"/>
        <w:right w:val="none" w:sz="0" w:space="0" w:color="auto"/>
      </w:divBdr>
    </w:div>
    <w:div w:id="571277895">
      <w:bodyDiv w:val="1"/>
      <w:marLeft w:val="0"/>
      <w:marRight w:val="0"/>
      <w:marTop w:val="0"/>
      <w:marBottom w:val="0"/>
      <w:divBdr>
        <w:top w:val="none" w:sz="0" w:space="0" w:color="auto"/>
        <w:left w:val="none" w:sz="0" w:space="0" w:color="auto"/>
        <w:bottom w:val="none" w:sz="0" w:space="0" w:color="auto"/>
        <w:right w:val="none" w:sz="0" w:space="0" w:color="auto"/>
      </w:divBdr>
    </w:div>
    <w:div w:id="1247567867">
      <w:bodyDiv w:val="1"/>
      <w:marLeft w:val="0"/>
      <w:marRight w:val="0"/>
      <w:marTop w:val="0"/>
      <w:marBottom w:val="0"/>
      <w:divBdr>
        <w:top w:val="none" w:sz="0" w:space="0" w:color="auto"/>
        <w:left w:val="none" w:sz="0" w:space="0" w:color="auto"/>
        <w:bottom w:val="none" w:sz="0" w:space="0" w:color="auto"/>
        <w:right w:val="none" w:sz="0" w:space="0" w:color="auto"/>
      </w:divBdr>
    </w:div>
    <w:div w:id="1285382955">
      <w:bodyDiv w:val="1"/>
      <w:marLeft w:val="0"/>
      <w:marRight w:val="0"/>
      <w:marTop w:val="0"/>
      <w:marBottom w:val="0"/>
      <w:divBdr>
        <w:top w:val="none" w:sz="0" w:space="0" w:color="auto"/>
        <w:left w:val="none" w:sz="0" w:space="0" w:color="auto"/>
        <w:bottom w:val="none" w:sz="0" w:space="0" w:color="auto"/>
        <w:right w:val="none" w:sz="0" w:space="0" w:color="auto"/>
      </w:divBdr>
    </w:div>
    <w:div w:id="1461679680">
      <w:bodyDiv w:val="1"/>
      <w:marLeft w:val="0"/>
      <w:marRight w:val="0"/>
      <w:marTop w:val="0"/>
      <w:marBottom w:val="0"/>
      <w:divBdr>
        <w:top w:val="none" w:sz="0" w:space="0" w:color="auto"/>
        <w:left w:val="none" w:sz="0" w:space="0" w:color="auto"/>
        <w:bottom w:val="none" w:sz="0" w:space="0" w:color="auto"/>
        <w:right w:val="none" w:sz="0" w:space="0" w:color="auto"/>
      </w:divBdr>
    </w:div>
    <w:div w:id="1667516321">
      <w:bodyDiv w:val="1"/>
      <w:marLeft w:val="0"/>
      <w:marRight w:val="0"/>
      <w:marTop w:val="0"/>
      <w:marBottom w:val="0"/>
      <w:divBdr>
        <w:top w:val="none" w:sz="0" w:space="0" w:color="auto"/>
        <w:left w:val="none" w:sz="0" w:space="0" w:color="auto"/>
        <w:bottom w:val="none" w:sz="0" w:space="0" w:color="auto"/>
        <w:right w:val="none" w:sz="0" w:space="0" w:color="auto"/>
      </w:divBdr>
    </w:div>
    <w:div w:id="1731341442">
      <w:bodyDiv w:val="1"/>
      <w:marLeft w:val="0"/>
      <w:marRight w:val="0"/>
      <w:marTop w:val="0"/>
      <w:marBottom w:val="0"/>
      <w:divBdr>
        <w:top w:val="none" w:sz="0" w:space="0" w:color="auto"/>
        <w:left w:val="none" w:sz="0" w:space="0" w:color="auto"/>
        <w:bottom w:val="none" w:sz="0" w:space="0" w:color="auto"/>
        <w:right w:val="none" w:sz="0" w:space="0" w:color="auto"/>
      </w:divBdr>
    </w:div>
    <w:div w:id="21337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ett.Devitt@sa.gov.au"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hyperlink" Target="https://www.landscape.sa.gov.au/saal/news-resources/publications" TargetMode="External"/><Relationship Id="rId34" Type="http://schemas.openxmlformats.org/officeDocument/2006/relationships/hyperlink" Target="https://aus01.safelinks.protection.outlook.com/?url=https%3A%2F%2Fyoutu.be%2FllydgAShj9k%3Fsi%3Ds99ec9ABdtcCr97g&amp;data=05%7C02%7Cbrett.devitt%40sa.gov.au%7Cd7e2b108d9464a52c86008dc9fcc0640%7Cbda528f7fca9432fbc98bd7e90d40906%7C1%7C0%7C638560945852012074%7CUnknown%7CTWFpbGZsb3d8eyJWIjoiMC4wLjAwMDAiLCJQIjoiV2luMzIiLCJBTiI6Ik1haWwiLCJXVCI6Mn0%3D%7C0%7C%7C%7C&amp;sdata=rdDjKvhIJfrxFeLyuwJIBhNHuJJt9qKRZKymdFXqikQ%3D&amp;reserved=0"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8.emf"/><Relationship Id="rId33" Type="http://schemas.openxmlformats.org/officeDocument/2006/relationships/hyperlink" Target="https://aus01.safelinks.protection.outlook.com/?url=https%3A%2F%2Fdrive.google.com%2Fdrive%2Ffolders%2F17oX9moEiYvHeumvt9cXqwwb0L_YyASqz%3Fusp%3Dsharing&amp;data=05%7C02%7Cbrett.devitt%40sa.gov.au%7Cd7e2b108d9464a52c86008dc9fcc0640%7Cbda528f7fca9432fbc98bd7e90d40906%7C1%7C0%7C638560945852001950%7CUnknown%7CTWFpbGZsb3d8eyJWIjoiMC4wLjAwMDAiLCJQIjoiV2luMzIiLCJBTiI6Ik1haWwiLCJXVCI6Mn0%3D%7C0%7C%7C%7C&amp;sdata=4XooBx6Gs9kUl84cDJtYFPrHXiUxdBLqPNeRP0D2B8o%3D&amp;reserved=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trybooking.com/CVYLQ" TargetMode="External"/><Relationship Id="rId32" Type="http://schemas.openxmlformats.org/officeDocument/2006/relationships/image" Target="media/image15.png"/><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hyperlink" Target="mailto:Brett.Devitt@sa.gov.au" TargetMode="External"/><Relationship Id="rId10" Type="http://schemas.openxmlformats.org/officeDocument/2006/relationships/webSettings" Target="webSettings.xml"/><Relationship Id="rId19" Type="http://schemas.openxmlformats.org/officeDocument/2006/relationships/hyperlink" Target="mailto:pacoastcare@gmail.com"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hyperlink" Target="https://www.landscape.sa.gov.au/saal/news-resources/publications/subscribe" TargetMode="External"/><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yperlink" Target="mailto:Brett.Devitt@sa.gov.au"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AAL CE Document" ma:contentTypeID="0x01010031F550378AD04347932FB3A35AB389510100DC9A87FE308DFA4888CEDFC2899DF3D000D5D6007B5E4BF34DA3B29C8B1A32C8D6" ma:contentTypeVersion="7" ma:contentTypeDescription="" ma:contentTypeScope="" ma:versionID="723b91c937442912611d71da768a8d6e">
  <xsd:schema xmlns:xsd="http://www.w3.org/2001/XMLSchema" xmlns:xs="http://www.w3.org/2001/XMLSchema" xmlns:p="http://schemas.microsoft.com/office/2006/metadata/properties" xmlns:ns2="6f949967-1c9d-4b7f-95fc-57d7f1371051" xmlns:ns3="b59b560f-ac6c-45e0-b804-fde264d1af4b" xmlns:ns4="a9c4a3c0-4811-4499-b25f-e0b1213a9f69" targetNamespace="http://schemas.microsoft.com/office/2006/metadata/properties" ma:root="true" ma:fieldsID="129333cf9655057970ceedc5a1be5e70" ns2:_="" ns3:_="" ns4:_="">
    <xsd:import namespace="6f949967-1c9d-4b7f-95fc-57d7f1371051"/>
    <xsd:import namespace="b59b560f-ac6c-45e0-b804-fde264d1af4b"/>
    <xsd:import namespace="a9c4a3c0-4811-4499-b25f-e0b1213a9f69"/>
    <xsd:element name="properties">
      <xsd:complexType>
        <xsd:sequence>
          <xsd:element name="documentManagement">
            <xsd:complexType>
              <xsd:all>
                <xsd:element ref="ns3:District" minOccurs="0"/>
                <xsd:element ref="ns2:Related_x0020_RecFind_x0020_Number" minOccurs="0"/>
                <xsd:element ref="ns2:File_x0020_Status" minOccurs="0"/>
                <xsd:element ref="ns4:OBS_Solutions_Records_Capture" minOccurs="0"/>
                <xsd:element ref="ns2:nfb36c214510496cb976f096726491b8" minOccurs="0"/>
                <xsd:element ref="ns2:d0bd12860be34e6ab6943e6fb0727901" minOccurs="0"/>
                <xsd:element ref="ns2:pa4e4bd58303404488833b01cb4594d4" minOccurs="0"/>
                <xsd:element ref="ns2:b718a10635144030b0ed73d25366e07a" minOccurs="0"/>
                <xsd:element ref="ns2:TaxCatchAllLabel" minOccurs="0"/>
                <xsd:element ref="ns2:be8842f9593c4f1481661e893fc53303" minOccurs="0"/>
                <xsd:element ref="ns2:TaxCatchAll" minOccurs="0"/>
                <xsd:element ref="ns2:File_x0020_Titl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49967-1c9d-4b7f-95fc-57d7f1371051" elementFormDefault="qualified">
    <xsd:import namespace="http://schemas.microsoft.com/office/2006/documentManagement/types"/>
    <xsd:import namespace="http://schemas.microsoft.com/office/infopath/2007/PartnerControls"/>
    <xsd:element name="Related_x0020_RecFind_x0020_Number" ma:index="9" nillable="true" ma:displayName="Alternate Reference Number" ma:description="This column is used to document alternate user references to the item." ma:internalName="Related_x0020_RecFind_x0020_Number">
      <xsd:simpleType>
        <xsd:restriction base="dms:Text">
          <xsd:maxLength value="255"/>
        </xsd:restriction>
      </xsd:simpleType>
    </xsd:element>
    <xsd:element name="File_x0020_Status" ma:index="10" nillable="true" ma:displayName="File Status" ma:default="Open" ma:description="This column is an optional component for agency specific file types. It provides file status (Open, Closed) capabilities on Agency Files" ma:format="Dropdown" ma:hidden="true" ma:internalName="File_x0020_Status" ma:readOnly="false">
      <xsd:simpleType>
        <xsd:restriction base="dms:Choice">
          <xsd:enumeration value="Open"/>
          <xsd:enumeration value="Closed"/>
        </xsd:restriction>
      </xsd:simpleType>
    </xsd:element>
    <xsd:element name="nfb36c214510496cb976f096726491b8" ma:index="12" ma:taxonomy="true" ma:internalName="nfb36c214510496cb976f096726491b8" ma:taxonomyFieldName="DENR_x0020_Classification" ma:displayName="Business Classification Scheme" ma:default="" ma:fieldId="{7fb36c21-4510-496c-b976-f096726491b8}" ma:sspId="627f8f57-0dbe-4c89-a938-0bfba4dd0480" ma:termSetId="9840d9f1-0675-4801-bc08-dc1fae1adce9" ma:anchorId="6ddc7839-79b2-480d-88ef-69bdda00b324" ma:open="false" ma:isKeyword="false">
      <xsd:complexType>
        <xsd:sequence>
          <xsd:element ref="pc:Terms" minOccurs="0" maxOccurs="1"/>
        </xsd:sequence>
      </xsd:complexType>
    </xsd:element>
    <xsd:element name="d0bd12860be34e6ab6943e6fb0727901" ma:index="14" ma:taxonomy="true" ma:internalName="d0bd12860be34e6ab6943e6fb0727901" ma:taxonomyFieldName="DENR_x0020_Security_x0020_Classification" ma:displayName="Information Classification" ma:default="" ma:fieldId="{d0bd1286-0be3-4e6a-b694-3e6fb0727901}" ma:sspId="627f8f57-0dbe-4c89-a938-0bfba4dd0480" ma:termSetId="7fda794d-b442-449e-96ab-1ea61c3691f0" ma:anchorId="00000000-0000-0000-0000-000000000000" ma:open="false" ma:isKeyword="false">
      <xsd:complexType>
        <xsd:sequence>
          <xsd:element ref="pc:Terms" minOccurs="0" maxOccurs="1"/>
        </xsd:sequence>
      </xsd:complexType>
    </xsd:element>
    <xsd:element name="pa4e4bd58303404488833b01cb4594d4" ma:index="16" ma:taxonomy="true" ma:internalName="pa4e4bd58303404488833b01cb4594d4" ma:taxonomyFieldName="DENR_x0020_Originating_x0020_Location" ma:displayName="Originating Location" ma:default="" ma:fieldId="{9a4e4bd5-8303-4044-8883-3b01cb4594d4}" ma:sspId="627f8f57-0dbe-4c89-a938-0bfba4dd0480" ma:termSetId="426e836d-d0be-4fc7-87d3-1f2546b9caa6" ma:anchorId="de261865-6310-4916-9295-88f15ef560d9" ma:open="false" ma:isKeyword="false">
      <xsd:complexType>
        <xsd:sequence>
          <xsd:element ref="pc:Terms" minOccurs="0" maxOccurs="1"/>
        </xsd:sequence>
      </xsd:complexType>
    </xsd:element>
    <xsd:element name="b718a10635144030b0ed73d25366e07a" ma:index="18" nillable="true" ma:taxonomy="true" ma:internalName="b718a10635144030b0ed73d25366e07a" ma:taxonomyFieldName="Tags" ma:displayName="Tags" ma:default="" ma:fieldId="{b718a106-3514-4030-b0ed-73d25366e07a}" ma:taxonomyMulti="true" ma:sspId="627f8f57-0dbe-4c89-a938-0bfba4dd0480" ma:termSetId="921ef486-c96a-42d0-abc4-6870654ea418" ma:anchorId="00000000-0000-0000-0000-000000000000" ma:open="true" ma:isKeyword="false">
      <xsd:complexType>
        <xsd:sequence>
          <xsd:element ref="pc:Terms" minOccurs="0" maxOccurs="1"/>
        </xsd:sequence>
      </xsd:complexType>
    </xsd:element>
    <xsd:element name="TaxCatchAllLabel" ma:index="22" nillable="true" ma:displayName="Taxonomy Catch All Column1" ma:hidden="true" ma:list="{b85201ff-b9b2-418f-8977-0ef51d582efa}" ma:internalName="TaxCatchAllLabel" ma:readOnly="true" ma:showField="CatchAllDataLabel"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be8842f9593c4f1481661e893fc53303" ma:index="23" ma:taxonomy="true" ma:internalName="be8842f9593c4f1481661e893fc53303" ma:taxonomyFieldName="Financial_x0020_Year" ma:displayName="Financial Year" ma:default="" ma:fieldId="{be8842f9-593c-4f14-8166-1e893fc53303}" ma:sspId="627f8f57-0dbe-4c89-a938-0bfba4dd0480" ma:termSetId="a97abfd4-0990-414d-adf2-7a1b05e44257" ma:anchorId="738adf58-1457-4b98-b919-fd14fb0d5d86" ma:open="false" ma:isKeyword="false">
      <xsd:complexType>
        <xsd:sequence>
          <xsd:element ref="pc:Terms" minOccurs="0" maxOccurs="1"/>
        </xsd:sequence>
      </xsd:complexType>
    </xsd:element>
    <xsd:element name="TaxCatchAll" ma:index="24" nillable="true" ma:displayName="Taxonomy Catch All Column" ma:hidden="true" ma:list="{b85201ff-b9b2-418f-8977-0ef51d582efa}" ma:internalName="TaxCatchAll" ma:showField="CatchAllData" ma:web="a5530cab-165c-4b25-95ea-ce32ff849e99">
      <xsd:complexType>
        <xsd:complexContent>
          <xsd:extension base="dms:MultiChoiceLookup">
            <xsd:sequence>
              <xsd:element name="Value" type="dms:Lookup" maxOccurs="unbounded" minOccurs="0" nillable="true"/>
            </xsd:sequence>
          </xsd:extension>
        </xsd:complexContent>
      </xsd:complexType>
    </xsd:element>
    <xsd:element name="File_x0020_Title" ma:index="25" nillable="true" ma:displayName="File Title" ma:internalName="File_x0020_Tit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b560f-ac6c-45e0-b804-fde264d1af4b" elementFormDefault="qualified">
    <xsd:import namespace="http://schemas.microsoft.com/office/2006/documentManagement/types"/>
    <xsd:import namespace="http://schemas.microsoft.com/office/infopath/2007/PartnerControls"/>
    <xsd:element name="District" ma:index="4" nillable="true" ma:displayName="District" ma:format="Dropdown" ma:internalName="District">
      <xsd:simpleType>
        <xsd:restriction base="dms:Choice">
          <xsd:enumeration value="All Districts"/>
          <xsd:enumeration value="Gawler Ranges"/>
          <xsd:enumeration value="Kingoonya"/>
          <xsd:enumeration value="North East Pastoral"/>
          <xsd:enumeration value="North Flinders"/>
          <xsd:enumeration value="Marla-Oodnadatta"/>
          <xsd:enumeration value="Marree-Innamincka"/>
          <xsd:enumeration value="Port Augusta-Quorn"/>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4a3c0-4811-4499-b25f-e0b1213a9f69" elementFormDefault="qualified">
    <xsd:import namespace="http://schemas.microsoft.com/office/2006/documentManagement/types"/>
    <xsd:import namespace="http://schemas.microsoft.com/office/infopath/2007/PartnerControls"/>
    <xsd:element name="OBS_Solutions_Records_Capture" ma:index="11" nillable="true" ma:displayName="Automatic Declare Record" ma:description="Any Content Type with this field will automatically declare a Record when a major version is published" ma:hidden="true" ma:internalName="OBS_Solutions_Records_Captur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627f8f57-0dbe-4c89-a938-0bfba4dd0480" ContentTypeId="0x01010031F550378AD04347932FB3A35AB3895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Related_x0020_RecFind_x0020_Number xmlns="6f949967-1c9d-4b7f-95fc-57d7f1371051" xsi:nil="true"/>
    <File_x0020_Title xmlns="6f949967-1c9d-4b7f-95fc-57d7f1371051" xsi:nil="true"/>
    <OBS_Solutions_Records_Capture xmlns="a9c4a3c0-4811-4499-b25f-e0b1213a9f69" xsi:nil="true"/>
    <d0bd12860be34e6ab6943e6fb0727901 xmlns="6f949967-1c9d-4b7f-95fc-57d7f137105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898efdf5-88ec-4918-a6bb-944585df38d6</TermId>
        </TermInfo>
      </Terms>
    </d0bd12860be34e6ab6943e6fb0727901>
    <b718a10635144030b0ed73d25366e07a xmlns="6f949967-1c9d-4b7f-95fc-57d7f1371051">
      <Terms xmlns="http://schemas.microsoft.com/office/infopath/2007/PartnerControls"/>
    </b718a10635144030b0ed73d25366e07a>
    <nfb36c214510496cb976f096726491b8 xmlns="6f949967-1c9d-4b7f-95fc-57d7f1371051">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d06a4ede-ff4a-4201-a156-4ba97a5d23fb</TermId>
        </TermInfo>
      </Terms>
    </nfb36c214510496cb976f096726491b8>
    <District xmlns="b59b560f-ac6c-45e0-b804-fde264d1af4b">Port Augusta-Quorn</District>
    <pa4e4bd58303404488833b01cb4594d4 xmlns="6f949967-1c9d-4b7f-95fc-57d7f1371051">
      <Terms xmlns="http://schemas.microsoft.com/office/infopath/2007/PartnerControls">
        <TermInfo xmlns="http://schemas.microsoft.com/office/infopath/2007/PartnerControls">
          <TermName xmlns="http://schemas.microsoft.com/office/infopath/2007/PartnerControls">iShare Sites:Projects:Services Projects</TermName>
          <TermId xmlns="http://schemas.microsoft.com/office/infopath/2007/PartnerControls">a81ef068-faa3-45a2-a821-8c0f3d948f26</TermId>
        </TermInfo>
      </Terms>
    </pa4e4bd58303404488833b01cb4594d4>
    <File_x0020_Status xmlns="6f949967-1c9d-4b7f-95fc-57d7f1371051">Open</File_x0020_Status>
    <be8842f9593c4f1481661e893fc53303 xmlns="6f949967-1c9d-4b7f-95fc-57d7f1371051">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c7c27a56-87db-4e2b-912a-49a9d1e41ebc</TermId>
        </TermInfo>
      </Terms>
    </be8842f9593c4f1481661e893fc53303>
    <TaxCatchAll xmlns="6f949967-1c9d-4b7f-95fc-57d7f1371051">
      <Value>8</Value>
      <Value>621</Value>
      <Value>921</Value>
      <Value>498</Value>
    </TaxCatchAll>
  </documentManagement>
</p:properties>
</file>

<file path=customXml/itemProps1.xml><?xml version="1.0" encoding="utf-8"?>
<ds:datastoreItem xmlns:ds="http://schemas.openxmlformats.org/officeDocument/2006/customXml" ds:itemID="{6E15DACF-CEE0-47D5-9037-DC95D16A2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49967-1c9d-4b7f-95fc-57d7f1371051"/>
    <ds:schemaRef ds:uri="b59b560f-ac6c-45e0-b804-fde264d1af4b"/>
    <ds:schemaRef ds:uri="a9c4a3c0-4811-4499-b25f-e0b1213a9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B31FC-6381-4D9E-9630-E0C6908758C9}">
  <ds:schemaRefs>
    <ds:schemaRef ds:uri="Microsoft.SharePoint.Taxonomy.ContentTypeSync"/>
  </ds:schemaRefs>
</ds:datastoreItem>
</file>

<file path=customXml/itemProps3.xml><?xml version="1.0" encoding="utf-8"?>
<ds:datastoreItem xmlns:ds="http://schemas.openxmlformats.org/officeDocument/2006/customXml" ds:itemID="{53EBCD8B-4A35-428F-9556-1925A7D084D0}">
  <ds:schemaRefs>
    <ds:schemaRef ds:uri="http://schemas.openxmlformats.org/officeDocument/2006/bibliography"/>
  </ds:schemaRefs>
</ds:datastoreItem>
</file>

<file path=customXml/itemProps4.xml><?xml version="1.0" encoding="utf-8"?>
<ds:datastoreItem xmlns:ds="http://schemas.openxmlformats.org/officeDocument/2006/customXml" ds:itemID="{5869D291-9A74-4F66-A474-EB8796E07D29}">
  <ds:schemaRefs>
    <ds:schemaRef ds:uri="http://schemas.microsoft.com/sharepoint/events"/>
  </ds:schemaRefs>
</ds:datastoreItem>
</file>

<file path=customXml/itemProps5.xml><?xml version="1.0" encoding="utf-8"?>
<ds:datastoreItem xmlns:ds="http://schemas.openxmlformats.org/officeDocument/2006/customXml" ds:itemID="{E5A3A190-D14C-4331-BD2A-FD169F0B9813}">
  <ds:schemaRefs>
    <ds:schemaRef ds:uri="http://schemas.microsoft.com/sharepoint/v3/contenttype/forms"/>
  </ds:schemaRefs>
</ds:datastoreItem>
</file>

<file path=customXml/itemProps6.xml><?xml version="1.0" encoding="utf-8"?>
<ds:datastoreItem xmlns:ds="http://schemas.openxmlformats.org/officeDocument/2006/customXml" ds:itemID="{1A940E9D-607B-4224-9466-EC9C085651E3}">
  <ds:schemaRefs>
    <ds:schemaRef ds:uri="http://schemas.openxmlformats.org/package/2006/metadata/core-properties"/>
    <ds:schemaRef ds:uri="http://schemas.microsoft.com/office/2006/documentManagement/types"/>
    <ds:schemaRef ds:uri="http://schemas.microsoft.com/office/2006/metadata/properties"/>
    <ds:schemaRef ds:uri="b59b560f-ac6c-45e0-b804-fde264d1af4b"/>
    <ds:schemaRef ds:uri="http://schemas.microsoft.com/office/infopath/2007/PartnerControls"/>
    <ds:schemaRef ds:uri="http://purl.org/dc/dcmitype/"/>
    <ds:schemaRef ds:uri="http://purl.org/dc/terms/"/>
    <ds:schemaRef ds:uri="a9c4a3c0-4811-4499-b25f-e0b1213a9f69"/>
    <ds:schemaRef ds:uri="6f949967-1c9d-4b7f-95fc-57d7f1371051"/>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DEWNR</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Devitt</dc:creator>
  <cp:keywords/>
  <dc:description/>
  <cp:lastModifiedBy>Murphy, Michelle (LandscapeSA)</cp:lastModifiedBy>
  <cp:revision>2</cp:revision>
  <cp:lastPrinted>2024-03-01T04:58:00Z</cp:lastPrinted>
  <dcterms:created xsi:type="dcterms:W3CDTF">2025-03-31T03:20:00Z</dcterms:created>
  <dcterms:modified xsi:type="dcterms:W3CDTF">2025-03-31T03:20:00Z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0x01010031F550378AD04347932FB3A35AB389510100DC9A87FE308DFA4888CEDFC2899DF3D000D5D6007B5E4BF34DA3B29C8B1A32C8D6</vt:lpwstr>
  </property>
  <property fmtid="{D5CDD505-2E9C-101B-9397-08002B2CF9AE}" pid="3" name="DENR Originating Location">
    <vt:lpwstr>8;#iShare Sites:Projects:Services Projects|a81ef068-faa3-45a2-a821-8c0f3d948f26</vt:lpwstr>
  </property>
  <property fmtid="{D5CDD505-2E9C-101B-9397-08002B2CF9AE}" pid="4" name="DENR Classification">
    <vt:lpwstr>498;#Project Management|d06a4ede-ff4a-4201-a156-4ba97a5d23fb</vt:lpwstr>
  </property>
  <property fmtid="{D5CDD505-2E9C-101B-9397-08002B2CF9AE}" pid="5" name="DENR Security Classification">
    <vt:lpwstr>621;#OFFICIAL|898efdf5-88ec-4918-a6bb-944585df38d6</vt:lpwstr>
  </property>
  <property fmtid="{D5CDD505-2E9C-101B-9397-08002B2CF9AE}" pid="6" name="Financial Year">
    <vt:lpwstr>921;#2023-24|c7c27a56-87db-4e2b-912a-49a9d1e41ebc</vt:lpwstr>
  </property>
  <property fmtid="{D5CDD505-2E9C-101B-9397-08002B2CF9AE}" pid="7" name="Tags">
    <vt:lpwstr/>
  </property>
</Properties>
</file>