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506A" w14:textId="7E5C2963" w:rsidR="002729A2" w:rsidRPr="00A37EF5" w:rsidRDefault="00375662" w:rsidP="00842123">
      <w:pPr>
        <w:pStyle w:val="Heading4"/>
        <w:ind w:left="-567"/>
        <w:rPr>
          <w:rFonts w:ascii="Segoe UI" w:eastAsia="MS Gothic" w:hAnsi="Segoe UI" w:cs="Segoe UI"/>
          <w:i w:val="0"/>
          <w:color w:val="9E958E"/>
          <w:spacing w:val="-20"/>
          <w:sz w:val="56"/>
          <w:szCs w:val="56"/>
        </w:rPr>
      </w:pPr>
      <w:r w:rsidRPr="00A37EF5">
        <w:rPr>
          <w:rFonts w:ascii="Segoe UI" w:eastAsia="MS Gothic" w:hAnsi="Segoe UI" w:cs="Segoe UI"/>
          <w:i w:val="0"/>
          <w:color w:val="9E958E"/>
          <w:spacing w:val="-20"/>
          <w:sz w:val="56"/>
          <w:szCs w:val="56"/>
        </w:rPr>
        <w:t xml:space="preserve">Weed Control </w:t>
      </w:r>
      <w:r w:rsidR="00747E4E" w:rsidRPr="00A37EF5">
        <w:rPr>
          <w:rFonts w:ascii="Segoe UI" w:eastAsia="MS Gothic" w:hAnsi="Segoe UI" w:cs="Segoe UI"/>
          <w:i w:val="0"/>
          <w:color w:val="9E958E"/>
          <w:spacing w:val="-20"/>
          <w:sz w:val="56"/>
          <w:szCs w:val="56"/>
        </w:rPr>
        <w:t xml:space="preserve">Methods </w:t>
      </w:r>
      <w:r w:rsidRPr="00A37EF5">
        <w:rPr>
          <w:rFonts w:ascii="Segoe UI" w:eastAsia="MS Gothic" w:hAnsi="Segoe UI" w:cs="Segoe UI"/>
          <w:i w:val="0"/>
          <w:color w:val="9E958E"/>
          <w:spacing w:val="-20"/>
          <w:sz w:val="56"/>
          <w:szCs w:val="56"/>
        </w:rPr>
        <w:t xml:space="preserve">in </w:t>
      </w:r>
      <w:r w:rsidR="00677296" w:rsidRPr="00A37EF5">
        <w:rPr>
          <w:rFonts w:ascii="Segoe UI" w:eastAsia="MS Gothic" w:hAnsi="Segoe UI" w:cs="Segoe UI"/>
          <w:i w:val="0"/>
          <w:color w:val="9E958E"/>
          <w:spacing w:val="-20"/>
          <w:sz w:val="56"/>
          <w:szCs w:val="56"/>
        </w:rPr>
        <w:t>Native Vegetation</w:t>
      </w:r>
      <w:r w:rsidR="00474F21" w:rsidRPr="00A37EF5">
        <w:rPr>
          <w:rFonts w:ascii="Segoe UI" w:eastAsia="MS Gothic" w:hAnsi="Segoe UI" w:cs="Segoe UI"/>
          <w:i w:val="0"/>
          <w:color w:val="9E958E"/>
          <w:spacing w:val="-20"/>
          <w:sz w:val="56"/>
          <w:szCs w:val="56"/>
        </w:rPr>
        <w:t xml:space="preserve"> </w:t>
      </w:r>
      <w:r w:rsidR="00747E4E" w:rsidRPr="00A37EF5">
        <w:rPr>
          <w:rFonts w:ascii="Segoe UI" w:eastAsia="MS Gothic" w:hAnsi="Segoe UI" w:cs="Segoe UI"/>
          <w:i w:val="0"/>
          <w:color w:val="9E958E"/>
          <w:spacing w:val="-20"/>
          <w:sz w:val="56"/>
          <w:szCs w:val="56"/>
        </w:rPr>
        <w:t xml:space="preserve">- </w:t>
      </w:r>
      <w:r w:rsidR="00474F21" w:rsidRPr="00A37EF5">
        <w:rPr>
          <w:rFonts w:ascii="Segoe UI" w:eastAsia="MS Gothic" w:hAnsi="Segoe UI" w:cs="Segoe UI"/>
          <w:i w:val="0"/>
          <w:color w:val="9E958E"/>
          <w:spacing w:val="-20"/>
          <w:sz w:val="56"/>
          <w:szCs w:val="56"/>
        </w:rPr>
        <w:t>Template</w:t>
      </w:r>
    </w:p>
    <w:p w14:paraId="657D5DFF" w14:textId="77777777" w:rsidR="00375662" w:rsidRPr="003B6564" w:rsidRDefault="00375662" w:rsidP="00842123">
      <w:pPr>
        <w:pStyle w:val="Default"/>
        <w:ind w:left="-567"/>
      </w:pPr>
    </w:p>
    <w:p w14:paraId="3D16197C" w14:textId="50330CA4" w:rsidR="00E279A8" w:rsidRPr="00935909" w:rsidRDefault="00714644" w:rsidP="00474F21">
      <w:pPr>
        <w:ind w:left="-567"/>
        <w:jc w:val="right"/>
        <w:rPr>
          <w:rFonts w:ascii="Segoe UI" w:hAnsi="Segoe UI" w:cs="Segoe UI"/>
          <w:i/>
          <w:sz w:val="24"/>
          <w:szCs w:val="24"/>
        </w:rPr>
      </w:pPr>
      <w:r>
        <w:rPr>
          <w:rFonts w:ascii="Segoe UI" w:hAnsi="Segoe UI" w:cs="Segoe UI"/>
          <w:i/>
          <w:sz w:val="24"/>
          <w:szCs w:val="24"/>
        </w:rPr>
        <w:t>September</w:t>
      </w:r>
      <w:r w:rsidR="00375662" w:rsidRPr="00935909">
        <w:rPr>
          <w:rFonts w:ascii="Segoe UI" w:hAnsi="Segoe UI" w:cs="Segoe UI"/>
          <w:i/>
          <w:sz w:val="24"/>
          <w:szCs w:val="24"/>
        </w:rPr>
        <w:t xml:space="preserve"> 202</w:t>
      </w:r>
      <w:r>
        <w:rPr>
          <w:rFonts w:ascii="Segoe UI" w:hAnsi="Segoe UI" w:cs="Segoe UI"/>
          <w:i/>
          <w:sz w:val="24"/>
          <w:szCs w:val="24"/>
        </w:rPr>
        <w:t>4</w:t>
      </w:r>
    </w:p>
    <w:p w14:paraId="06C0E88B" w14:textId="1FFE1662" w:rsidR="00F25077" w:rsidRPr="00E1350C" w:rsidRDefault="00747E4E" w:rsidP="00842123">
      <w:pPr>
        <w:ind w:left="-567"/>
        <w:rPr>
          <w:rStyle w:val="Strong"/>
          <w:rFonts w:cs="Arial"/>
          <w:sz w:val="24"/>
          <w:szCs w:val="24"/>
        </w:rPr>
      </w:pPr>
      <w:r w:rsidRPr="00E1350C">
        <w:rPr>
          <w:rStyle w:val="Strong"/>
          <w:rFonts w:cs="Arial"/>
          <w:sz w:val="24"/>
          <w:szCs w:val="24"/>
        </w:rPr>
        <w:t>Purpose</w:t>
      </w:r>
    </w:p>
    <w:p w14:paraId="5AC41DCD" w14:textId="161B018D" w:rsidR="00747E4E" w:rsidRPr="004E73F2" w:rsidRDefault="00747E4E" w:rsidP="00E1350C">
      <w:pPr>
        <w:ind w:left="-567"/>
        <w:rPr>
          <w:rStyle w:val="Strong"/>
          <w:rFonts w:cs="Arial"/>
          <w:b w:val="0"/>
        </w:rPr>
      </w:pPr>
      <w:r w:rsidRPr="004E73F2">
        <w:rPr>
          <w:rStyle w:val="Strong"/>
          <w:rFonts w:cs="Arial"/>
          <w:b w:val="0"/>
        </w:rPr>
        <w:t xml:space="preserve">This template outlines key weed control principles and methods that may be copied into a </w:t>
      </w:r>
      <w:r w:rsidR="00A37EF5">
        <w:rPr>
          <w:rStyle w:val="Strong"/>
          <w:rFonts w:cs="Arial"/>
          <w:b w:val="0"/>
        </w:rPr>
        <w:t xml:space="preserve">Native Vegetation Council </w:t>
      </w:r>
      <w:r w:rsidRPr="004E73F2">
        <w:rPr>
          <w:rStyle w:val="Strong"/>
          <w:rFonts w:cs="Arial"/>
          <w:b w:val="0"/>
        </w:rPr>
        <w:t>SEB Management Plan (e.g. as an Appendix) where appropriate.</w:t>
      </w:r>
    </w:p>
    <w:p w14:paraId="50A6E8D3" w14:textId="0417843A" w:rsidR="00F25077" w:rsidRPr="00E1350C" w:rsidRDefault="00F25077" w:rsidP="00842123">
      <w:pPr>
        <w:ind w:left="-567"/>
        <w:rPr>
          <w:rStyle w:val="Strong"/>
          <w:rFonts w:cs="Arial"/>
          <w:sz w:val="24"/>
          <w:szCs w:val="24"/>
        </w:rPr>
      </w:pPr>
      <w:r w:rsidRPr="00E1350C">
        <w:rPr>
          <w:rStyle w:val="Strong"/>
          <w:rFonts w:cs="Arial"/>
          <w:sz w:val="24"/>
          <w:szCs w:val="24"/>
        </w:rPr>
        <w:t>Key principles</w:t>
      </w:r>
    </w:p>
    <w:p w14:paraId="50328B81" w14:textId="78916D5B" w:rsidR="00747E4E" w:rsidRPr="00E1350C" w:rsidRDefault="00747E4E" w:rsidP="00747E4E">
      <w:pPr>
        <w:pStyle w:val="ListParagraph"/>
        <w:numPr>
          <w:ilvl w:val="0"/>
          <w:numId w:val="14"/>
        </w:numPr>
        <w:ind w:left="147" w:hanging="357"/>
        <w:rPr>
          <w:rStyle w:val="Strong"/>
          <w:rFonts w:cs="Arial"/>
          <w:b w:val="0"/>
        </w:rPr>
      </w:pPr>
      <w:r w:rsidRPr="00E1350C">
        <w:rPr>
          <w:rStyle w:val="Strong"/>
          <w:rFonts w:cs="Arial"/>
          <w:b w:val="0"/>
        </w:rPr>
        <w:t xml:space="preserve">Improving the condition of native vegetation in an SEB area often requires the control of weeds. Removing weeds reduces competition, shading and other unwanted effects. </w:t>
      </w:r>
    </w:p>
    <w:p w14:paraId="2E3EC690" w14:textId="56EF0F2B" w:rsidR="00F25077" w:rsidRPr="00E1350C" w:rsidRDefault="00F25077" w:rsidP="00747E4E">
      <w:pPr>
        <w:pStyle w:val="ListParagraph"/>
        <w:numPr>
          <w:ilvl w:val="0"/>
          <w:numId w:val="14"/>
        </w:numPr>
        <w:ind w:left="147" w:hanging="357"/>
        <w:rPr>
          <w:rFonts w:cs="Arial"/>
        </w:rPr>
      </w:pPr>
      <w:r w:rsidRPr="00E1350C">
        <w:rPr>
          <w:rFonts w:cs="Arial"/>
        </w:rPr>
        <w:t>Weed control is a long-term project. Numerous follow-up treatments</w:t>
      </w:r>
      <w:r w:rsidR="00452718" w:rsidRPr="00E1350C">
        <w:rPr>
          <w:rFonts w:cs="Arial"/>
        </w:rPr>
        <w:t xml:space="preserve"> are often</w:t>
      </w:r>
      <w:r w:rsidRPr="00E1350C">
        <w:rPr>
          <w:rFonts w:cs="Arial"/>
        </w:rPr>
        <w:t xml:space="preserve"> required </w:t>
      </w:r>
      <w:r w:rsidR="00452718" w:rsidRPr="00E1350C">
        <w:rPr>
          <w:rFonts w:cs="Arial"/>
        </w:rPr>
        <w:t xml:space="preserve">to deplete </w:t>
      </w:r>
      <w:r w:rsidR="009550AE" w:rsidRPr="00E1350C">
        <w:rPr>
          <w:rFonts w:cs="Arial"/>
        </w:rPr>
        <w:t xml:space="preserve">weed </w:t>
      </w:r>
      <w:r w:rsidR="00452718" w:rsidRPr="00E1350C">
        <w:rPr>
          <w:rFonts w:cs="Arial"/>
        </w:rPr>
        <w:t>seed</w:t>
      </w:r>
      <w:r w:rsidR="009550AE" w:rsidRPr="00E1350C">
        <w:rPr>
          <w:rFonts w:cs="Arial"/>
        </w:rPr>
        <w:t xml:space="preserve">s that have accumulated in the soil and </w:t>
      </w:r>
      <w:r w:rsidR="00452718" w:rsidRPr="00E1350C">
        <w:rPr>
          <w:rFonts w:cs="Arial"/>
        </w:rPr>
        <w:t xml:space="preserve">control </w:t>
      </w:r>
      <w:r w:rsidR="009550AE" w:rsidRPr="00E1350C">
        <w:rPr>
          <w:rFonts w:cs="Arial"/>
        </w:rPr>
        <w:t>new invaders.</w:t>
      </w:r>
    </w:p>
    <w:p w14:paraId="395448F8" w14:textId="6BD70F6C" w:rsidR="00F25077" w:rsidRPr="00E1350C" w:rsidRDefault="00F25077" w:rsidP="00747E4E">
      <w:pPr>
        <w:pStyle w:val="ListParagraph"/>
        <w:numPr>
          <w:ilvl w:val="0"/>
          <w:numId w:val="14"/>
        </w:numPr>
        <w:ind w:left="147" w:hanging="357"/>
        <w:rPr>
          <w:rFonts w:cs="Arial"/>
        </w:rPr>
      </w:pPr>
      <w:r w:rsidRPr="00E1350C">
        <w:rPr>
          <w:rFonts w:cs="Arial"/>
        </w:rPr>
        <w:t>To promote the replacement of weeds by native plants,</w:t>
      </w:r>
      <w:r w:rsidR="00406294" w:rsidRPr="00E1350C">
        <w:rPr>
          <w:rFonts w:cs="Arial"/>
        </w:rPr>
        <w:t xml:space="preserve"> rather than more weeds,</w:t>
      </w:r>
      <w:r w:rsidRPr="00E1350C">
        <w:rPr>
          <w:rFonts w:cs="Arial"/>
        </w:rPr>
        <w:t xml:space="preserve"> start weed control work </w:t>
      </w:r>
      <w:r w:rsidR="00406294" w:rsidRPr="00E1350C">
        <w:rPr>
          <w:rFonts w:cs="Arial"/>
        </w:rPr>
        <w:t xml:space="preserve">in the </w:t>
      </w:r>
      <w:r w:rsidRPr="00E1350C">
        <w:rPr>
          <w:rFonts w:cs="Arial"/>
        </w:rPr>
        <w:t>best</w:t>
      </w:r>
      <w:r w:rsidR="00406294" w:rsidRPr="00E1350C">
        <w:rPr>
          <w:rFonts w:cs="Arial"/>
        </w:rPr>
        <w:t xml:space="preserve"> areas of</w:t>
      </w:r>
      <w:r w:rsidRPr="00E1350C">
        <w:rPr>
          <w:rFonts w:cs="Arial"/>
        </w:rPr>
        <w:t xml:space="preserve"> native vegetation and work in stages towards the more degraded areas. The exception may be if </w:t>
      </w:r>
      <w:r w:rsidR="00406294" w:rsidRPr="00E1350C">
        <w:rPr>
          <w:rFonts w:cs="Arial"/>
        </w:rPr>
        <w:t xml:space="preserve">an </w:t>
      </w:r>
      <w:r w:rsidRPr="00E1350C">
        <w:rPr>
          <w:rFonts w:cs="Arial"/>
        </w:rPr>
        <w:t>isolated occurrence of</w:t>
      </w:r>
      <w:r w:rsidR="00406294" w:rsidRPr="00E1350C">
        <w:rPr>
          <w:rFonts w:cs="Arial"/>
        </w:rPr>
        <w:t xml:space="preserve"> a</w:t>
      </w:r>
      <w:r w:rsidRPr="00E1350C">
        <w:rPr>
          <w:rFonts w:cs="Arial"/>
        </w:rPr>
        <w:t xml:space="preserve"> new invading weed species occur</w:t>
      </w:r>
      <w:r w:rsidR="00406294" w:rsidRPr="00E1350C">
        <w:rPr>
          <w:rFonts w:cs="Arial"/>
        </w:rPr>
        <w:t>s, to eradicate it before it spreads.</w:t>
      </w:r>
    </w:p>
    <w:p w14:paraId="718036F2" w14:textId="179240EC" w:rsidR="00F25077" w:rsidRPr="00E1350C" w:rsidRDefault="00F25077" w:rsidP="00747E4E">
      <w:pPr>
        <w:pStyle w:val="ListParagraph"/>
        <w:numPr>
          <w:ilvl w:val="0"/>
          <w:numId w:val="14"/>
        </w:numPr>
        <w:ind w:left="147" w:hanging="357"/>
        <w:rPr>
          <w:rFonts w:cs="Arial"/>
        </w:rPr>
      </w:pPr>
      <w:r w:rsidRPr="00E1350C">
        <w:rPr>
          <w:rFonts w:cs="Arial"/>
        </w:rPr>
        <w:t>Minimise disturbance to existing native plants and to the soil as weeds are often favoured in disturbed areas.</w:t>
      </w:r>
    </w:p>
    <w:p w14:paraId="5EC8CE7C" w14:textId="435740EB" w:rsidR="00F25077" w:rsidRPr="00E1350C" w:rsidRDefault="00F25077" w:rsidP="00747E4E">
      <w:pPr>
        <w:pStyle w:val="ListParagraph"/>
        <w:numPr>
          <w:ilvl w:val="0"/>
          <w:numId w:val="14"/>
        </w:numPr>
        <w:ind w:left="147" w:hanging="357"/>
        <w:rPr>
          <w:rFonts w:cs="Arial"/>
        </w:rPr>
      </w:pPr>
      <w:r w:rsidRPr="00E1350C">
        <w:rPr>
          <w:rFonts w:cs="Arial"/>
        </w:rPr>
        <w:t>Where native animals are using the weed infestations as habitat</w:t>
      </w:r>
      <w:r w:rsidR="006B1AF8">
        <w:rPr>
          <w:rFonts w:cs="Arial"/>
        </w:rPr>
        <w:t>,</w:t>
      </w:r>
      <w:r w:rsidRPr="00E1350C">
        <w:rPr>
          <w:rFonts w:cs="Arial"/>
        </w:rPr>
        <w:t xml:space="preserve"> remove those weeds slowly so that the habitat can be replaced by native species.</w:t>
      </w:r>
    </w:p>
    <w:p w14:paraId="58A64C87" w14:textId="13DB87F1" w:rsidR="00F25077" w:rsidRPr="00E1350C" w:rsidRDefault="00F25077" w:rsidP="00747E4E">
      <w:pPr>
        <w:pStyle w:val="ListParagraph"/>
        <w:numPr>
          <w:ilvl w:val="0"/>
          <w:numId w:val="14"/>
        </w:numPr>
        <w:ind w:left="147" w:hanging="357"/>
        <w:rPr>
          <w:rFonts w:cs="Arial"/>
        </w:rPr>
      </w:pPr>
      <w:r w:rsidRPr="00E1350C">
        <w:rPr>
          <w:rFonts w:cs="Arial"/>
        </w:rPr>
        <w:t>Consider slope stability and the risk of soil erosion if weeds are removed.</w:t>
      </w:r>
    </w:p>
    <w:p w14:paraId="3AD126AD" w14:textId="63C89E5A" w:rsidR="00597A4E" w:rsidRPr="00E1350C" w:rsidRDefault="005201F4" w:rsidP="00747E4E">
      <w:pPr>
        <w:pStyle w:val="ListParagraph"/>
        <w:numPr>
          <w:ilvl w:val="0"/>
          <w:numId w:val="14"/>
        </w:numPr>
        <w:ind w:left="147" w:hanging="357"/>
        <w:rPr>
          <w:rFonts w:cs="Arial"/>
        </w:rPr>
      </w:pPr>
      <w:r w:rsidRPr="00E1350C">
        <w:rPr>
          <w:rFonts w:cs="Arial"/>
        </w:rPr>
        <w:t>If dead weeds are left standing</w:t>
      </w:r>
      <w:r w:rsidR="00F25077" w:rsidRPr="00E1350C">
        <w:rPr>
          <w:rFonts w:cs="Arial"/>
        </w:rPr>
        <w:t xml:space="preserve"> consider how you will manage access for follow up work</w:t>
      </w:r>
      <w:r w:rsidRPr="00E1350C">
        <w:rPr>
          <w:rFonts w:cs="Arial"/>
        </w:rPr>
        <w:t>, particularly for dense prickly infestations.</w:t>
      </w:r>
    </w:p>
    <w:p w14:paraId="089BBC3C" w14:textId="5770E5BE" w:rsidR="00747E4E" w:rsidRDefault="00A37EF5" w:rsidP="00747E4E">
      <w:pPr>
        <w:pStyle w:val="ListParagraph"/>
        <w:numPr>
          <w:ilvl w:val="0"/>
          <w:numId w:val="14"/>
        </w:numPr>
        <w:ind w:left="147" w:hanging="357"/>
        <w:rPr>
          <w:rFonts w:cs="Arial"/>
        </w:rPr>
      </w:pPr>
      <w:r w:rsidRPr="00E1350C">
        <w:rPr>
          <w:rFonts w:cs="Arial"/>
          <w:noProof/>
          <w:lang w:val="en-AU" w:eastAsia="en-AU"/>
        </w:rPr>
        <mc:AlternateContent>
          <mc:Choice Requires="wps">
            <w:drawing>
              <wp:anchor distT="0" distB="0" distL="114300" distR="114300" simplePos="0" relativeHeight="251658240" behindDoc="1" locked="0" layoutInCell="1" allowOverlap="1" wp14:anchorId="100EC818" wp14:editId="025948F6">
                <wp:simplePos x="0" y="0"/>
                <wp:positionH relativeFrom="margin">
                  <wp:posOffset>2789555</wp:posOffset>
                </wp:positionH>
                <wp:positionV relativeFrom="page">
                  <wp:posOffset>7506970</wp:posOffset>
                </wp:positionV>
                <wp:extent cx="3622040" cy="1556385"/>
                <wp:effectExtent l="0" t="0" r="0" b="5715"/>
                <wp:wrapThrough wrapText="bothSides">
                  <wp:wrapPolygon edited="0">
                    <wp:start x="0" y="0"/>
                    <wp:lineTo x="0" y="21415"/>
                    <wp:lineTo x="21471" y="21415"/>
                    <wp:lineTo x="21471" y="0"/>
                    <wp:lineTo x="0" y="0"/>
                  </wp:wrapPolygon>
                </wp:wrapThrough>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2040" cy="1556385"/>
                        </a:xfrm>
                        <a:prstGeom prst="rect">
                          <a:avLst/>
                        </a:prstGeom>
                        <a:solidFill>
                          <a:srgbClr val="9E958E">
                            <a:alpha val="71000"/>
                          </a:srgbClr>
                        </a:solidFill>
                        <a:ln>
                          <a:noFill/>
                        </a:ln>
                      </wps:spPr>
                      <wps:txbx>
                        <w:txbxContent>
                          <w:p w14:paraId="726C95BD" w14:textId="60EC71FC" w:rsidR="00E279A8" w:rsidRPr="00A37EF5" w:rsidRDefault="00E279A8" w:rsidP="00E279A8">
                            <w:pPr>
                              <w:rPr>
                                <w:rFonts w:ascii="Segoe UI" w:hAnsi="Segoe UI" w:cs="Segoe UI"/>
                                <w:sz w:val="24"/>
                                <w:szCs w:val="24"/>
                              </w:rPr>
                            </w:pPr>
                            <w:r w:rsidRPr="00A37EF5">
                              <w:rPr>
                                <w:rFonts w:ascii="Segoe UI" w:hAnsi="Segoe UI" w:cs="Segoe UI"/>
                                <w:b/>
                                <w:sz w:val="24"/>
                                <w:szCs w:val="24"/>
                              </w:rPr>
                              <w:t>Native Vegetation Branch</w:t>
                            </w:r>
                            <w:r w:rsidRPr="00A37EF5">
                              <w:rPr>
                                <w:rFonts w:ascii="Segoe UI" w:hAnsi="Segoe UI" w:cs="Segoe UI"/>
                                <w:b/>
                                <w:sz w:val="24"/>
                                <w:szCs w:val="24"/>
                              </w:rPr>
                              <w:br/>
                            </w:r>
                            <w:r w:rsidRPr="00A37EF5">
                              <w:rPr>
                                <w:rFonts w:ascii="Segoe UI" w:hAnsi="Segoe UI" w:cs="Segoe UI"/>
                                <w:sz w:val="24"/>
                                <w:szCs w:val="24"/>
                              </w:rPr>
                              <w:t xml:space="preserve">Department </w:t>
                            </w:r>
                            <w:r w:rsidR="00BE0811" w:rsidRPr="00A37EF5">
                              <w:rPr>
                                <w:rFonts w:ascii="Segoe UI" w:hAnsi="Segoe UI" w:cs="Segoe UI"/>
                                <w:sz w:val="24"/>
                                <w:szCs w:val="24"/>
                              </w:rPr>
                              <w:t>for</w:t>
                            </w:r>
                            <w:r w:rsidRPr="00A37EF5">
                              <w:rPr>
                                <w:rFonts w:ascii="Segoe UI" w:hAnsi="Segoe UI" w:cs="Segoe UI"/>
                                <w:sz w:val="24"/>
                                <w:szCs w:val="24"/>
                              </w:rPr>
                              <w:t xml:space="preserve"> Environment and Water </w:t>
                            </w:r>
                          </w:p>
                          <w:p w14:paraId="4AB97A62" w14:textId="77777777" w:rsidR="00E279A8" w:rsidRPr="00714644" w:rsidRDefault="00E279A8" w:rsidP="00E279A8">
                            <w:pPr>
                              <w:rPr>
                                <w:rFonts w:ascii="Segoe UI" w:hAnsi="Segoe UI" w:cs="Segoe UI"/>
                                <w:sz w:val="24"/>
                                <w:szCs w:val="24"/>
                                <w:lang w:val="it-IT"/>
                              </w:rPr>
                            </w:pPr>
                            <w:r w:rsidRPr="00714644">
                              <w:rPr>
                                <w:rFonts w:ascii="Segoe UI" w:hAnsi="Segoe UI" w:cs="Segoe UI"/>
                                <w:b/>
                                <w:sz w:val="24"/>
                                <w:szCs w:val="24"/>
                                <w:lang w:val="it-IT"/>
                              </w:rPr>
                              <w:t>T</w:t>
                            </w:r>
                            <w:r w:rsidRPr="00714644">
                              <w:rPr>
                                <w:rFonts w:ascii="Segoe UI" w:hAnsi="Segoe UI" w:cs="Segoe UI"/>
                                <w:sz w:val="24"/>
                                <w:szCs w:val="24"/>
                                <w:lang w:val="it-IT"/>
                              </w:rPr>
                              <w:t xml:space="preserve"> (08) 8303 9777</w:t>
                            </w:r>
                            <w:r w:rsidRPr="00714644">
                              <w:rPr>
                                <w:rFonts w:ascii="Segoe UI" w:hAnsi="Segoe UI" w:cs="Segoe UI"/>
                                <w:sz w:val="24"/>
                                <w:szCs w:val="24"/>
                                <w:lang w:val="it-IT"/>
                              </w:rPr>
                              <w:br/>
                            </w:r>
                            <w:r w:rsidRPr="00714644">
                              <w:rPr>
                                <w:rFonts w:ascii="Segoe UI" w:hAnsi="Segoe UI" w:cs="Segoe UI"/>
                                <w:b/>
                                <w:sz w:val="24"/>
                                <w:szCs w:val="24"/>
                                <w:lang w:val="it-IT"/>
                              </w:rPr>
                              <w:t>E</w:t>
                            </w:r>
                            <w:r w:rsidRPr="00714644">
                              <w:rPr>
                                <w:rFonts w:ascii="Segoe UI" w:hAnsi="Segoe UI" w:cs="Segoe UI"/>
                                <w:sz w:val="24"/>
                                <w:szCs w:val="24"/>
                                <w:lang w:val="it-IT"/>
                              </w:rPr>
                              <w:t xml:space="preserve"> nvc@sa.gov.au</w:t>
                            </w:r>
                          </w:p>
                          <w:p w14:paraId="28D16AA0" w14:textId="2DA4B339" w:rsidR="00E279A8" w:rsidRPr="00714644" w:rsidRDefault="00E279A8" w:rsidP="00E279A8">
                            <w:pPr>
                              <w:rPr>
                                <w:rFonts w:ascii="Segoe UI" w:hAnsi="Segoe UI" w:cs="Segoe UI"/>
                                <w:b/>
                                <w:sz w:val="24"/>
                                <w:szCs w:val="24"/>
                                <w:lang w:val="it-IT"/>
                              </w:rPr>
                            </w:pPr>
                            <w:r w:rsidRPr="00714644">
                              <w:rPr>
                                <w:rFonts w:ascii="Segoe UI" w:hAnsi="Segoe UI" w:cs="Segoe UI"/>
                                <w:b/>
                                <w:sz w:val="24"/>
                                <w:szCs w:val="24"/>
                                <w:lang w:val="it-IT"/>
                              </w:rPr>
                              <w:t>www.enviro</w:t>
                            </w:r>
                            <w:r w:rsidR="00B84118" w:rsidRPr="00714644">
                              <w:rPr>
                                <w:rFonts w:ascii="Segoe UI" w:hAnsi="Segoe UI" w:cs="Segoe UI"/>
                                <w:b/>
                                <w:sz w:val="24"/>
                                <w:szCs w:val="24"/>
                                <w:lang w:val="it-IT"/>
                              </w:rPr>
                              <w:t>nment.sa.gov.au/nativevegetation</w:t>
                            </w:r>
                          </w:p>
                        </w:txbxContent>
                      </wps:txbx>
                      <wps:bodyPr rot="0" vert="horz" wrap="square" lIns="144000" tIns="108000" rIns="36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0EC818" id="_x0000_t202" coordsize="21600,21600" o:spt="202" path="m,l,21600r21600,l21600,xe">
                <v:stroke joinstyle="miter"/>
                <v:path gradientshapeok="t" o:connecttype="rect"/>
              </v:shapetype>
              <v:shape id="Text Box 8" o:spid="_x0000_s1026" type="#_x0000_t202" style="position:absolute;left:0;text-align:left;margin-left:219.65pt;margin-top:591.1pt;width:285.2pt;height:12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" fillcolor="#9e958e" stroked="f">
                <v:fill opacity="46517f"/>
                <v:textbox inset="4mm,3mm,1mm,4mm">
                  <w:txbxContent>
                    <w:p w14:paraId="726C95BD" w14:textId="60EC71FC" w:rsidR="00E279A8" w:rsidRPr="00A37EF5" w:rsidRDefault="00E279A8" w:rsidP="00E279A8">
                      <w:pPr>
                        <w:rPr>
                          <w:rFonts w:ascii="Segoe UI" w:hAnsi="Segoe UI" w:cs="Segoe UI"/>
                          <w:sz w:val="24"/>
                          <w:szCs w:val="24"/>
                        </w:rPr>
                      </w:pPr>
                      <w:r w:rsidRPr="00A37EF5">
                        <w:rPr>
                          <w:rFonts w:ascii="Segoe UI" w:hAnsi="Segoe UI" w:cs="Segoe UI"/>
                          <w:b/>
                          <w:sz w:val="24"/>
                          <w:szCs w:val="24"/>
                        </w:rPr>
                        <w:t>Native Vegetation Branch</w:t>
                      </w:r>
                      <w:r w:rsidRPr="00A37EF5">
                        <w:rPr>
                          <w:rFonts w:ascii="Segoe UI" w:hAnsi="Segoe UI" w:cs="Segoe UI"/>
                          <w:b/>
                          <w:sz w:val="24"/>
                          <w:szCs w:val="24"/>
                        </w:rPr>
                        <w:br/>
                      </w:r>
                      <w:r w:rsidRPr="00A37EF5">
                        <w:rPr>
                          <w:rFonts w:ascii="Segoe UI" w:hAnsi="Segoe UI" w:cs="Segoe UI"/>
                          <w:sz w:val="24"/>
                          <w:szCs w:val="24"/>
                        </w:rPr>
                        <w:t xml:space="preserve">Department </w:t>
                      </w:r>
                      <w:r w:rsidR="00BE0811" w:rsidRPr="00A37EF5">
                        <w:rPr>
                          <w:rFonts w:ascii="Segoe UI" w:hAnsi="Segoe UI" w:cs="Segoe UI"/>
                          <w:sz w:val="24"/>
                          <w:szCs w:val="24"/>
                        </w:rPr>
                        <w:t>for</w:t>
                      </w:r>
                      <w:r w:rsidRPr="00A37EF5">
                        <w:rPr>
                          <w:rFonts w:ascii="Segoe UI" w:hAnsi="Segoe UI" w:cs="Segoe UI"/>
                          <w:sz w:val="24"/>
                          <w:szCs w:val="24"/>
                        </w:rPr>
                        <w:t xml:space="preserve"> Environment and Water </w:t>
                      </w:r>
                    </w:p>
                    <w:p w14:paraId="4AB97A62" w14:textId="77777777" w:rsidR="00E279A8" w:rsidRPr="00714644" w:rsidRDefault="00E279A8" w:rsidP="00E279A8">
                      <w:pPr>
                        <w:rPr>
                          <w:rFonts w:ascii="Segoe UI" w:hAnsi="Segoe UI" w:cs="Segoe UI"/>
                          <w:sz w:val="24"/>
                          <w:szCs w:val="24"/>
                          <w:lang w:val="it-IT"/>
                        </w:rPr>
                      </w:pPr>
                      <w:r w:rsidRPr="00714644">
                        <w:rPr>
                          <w:rFonts w:ascii="Segoe UI" w:hAnsi="Segoe UI" w:cs="Segoe UI"/>
                          <w:b/>
                          <w:sz w:val="24"/>
                          <w:szCs w:val="24"/>
                          <w:lang w:val="it-IT"/>
                        </w:rPr>
                        <w:t>T</w:t>
                      </w:r>
                      <w:r w:rsidRPr="00714644">
                        <w:rPr>
                          <w:rFonts w:ascii="Segoe UI" w:hAnsi="Segoe UI" w:cs="Segoe UI"/>
                          <w:sz w:val="24"/>
                          <w:szCs w:val="24"/>
                          <w:lang w:val="it-IT"/>
                        </w:rPr>
                        <w:t xml:space="preserve"> (08) 8303 9777</w:t>
                      </w:r>
                      <w:r w:rsidRPr="00714644">
                        <w:rPr>
                          <w:rFonts w:ascii="Segoe UI" w:hAnsi="Segoe UI" w:cs="Segoe UI"/>
                          <w:sz w:val="24"/>
                          <w:szCs w:val="24"/>
                          <w:lang w:val="it-IT"/>
                        </w:rPr>
                        <w:br/>
                      </w:r>
                      <w:r w:rsidRPr="00714644">
                        <w:rPr>
                          <w:rFonts w:ascii="Segoe UI" w:hAnsi="Segoe UI" w:cs="Segoe UI"/>
                          <w:b/>
                          <w:sz w:val="24"/>
                          <w:szCs w:val="24"/>
                          <w:lang w:val="it-IT"/>
                        </w:rPr>
                        <w:t>E</w:t>
                      </w:r>
                      <w:r w:rsidRPr="00714644">
                        <w:rPr>
                          <w:rFonts w:ascii="Segoe UI" w:hAnsi="Segoe UI" w:cs="Segoe UI"/>
                          <w:sz w:val="24"/>
                          <w:szCs w:val="24"/>
                          <w:lang w:val="it-IT"/>
                        </w:rPr>
                        <w:t xml:space="preserve"> nvc@sa.gov.au</w:t>
                      </w:r>
                    </w:p>
                    <w:p w14:paraId="28D16AA0" w14:textId="2DA4B339" w:rsidR="00E279A8" w:rsidRPr="00714644" w:rsidRDefault="00E279A8" w:rsidP="00E279A8">
                      <w:pPr>
                        <w:rPr>
                          <w:rFonts w:ascii="Segoe UI" w:hAnsi="Segoe UI" w:cs="Segoe UI"/>
                          <w:b/>
                          <w:sz w:val="24"/>
                          <w:szCs w:val="24"/>
                          <w:lang w:val="it-IT"/>
                        </w:rPr>
                      </w:pPr>
                      <w:r w:rsidRPr="00714644">
                        <w:rPr>
                          <w:rFonts w:ascii="Segoe UI" w:hAnsi="Segoe UI" w:cs="Segoe UI"/>
                          <w:b/>
                          <w:sz w:val="24"/>
                          <w:szCs w:val="24"/>
                          <w:lang w:val="it-IT"/>
                        </w:rPr>
                        <w:t>www.enviro</w:t>
                      </w:r>
                      <w:r w:rsidR="00B84118" w:rsidRPr="00714644">
                        <w:rPr>
                          <w:rFonts w:ascii="Segoe UI" w:hAnsi="Segoe UI" w:cs="Segoe UI"/>
                          <w:b/>
                          <w:sz w:val="24"/>
                          <w:szCs w:val="24"/>
                          <w:lang w:val="it-IT"/>
                        </w:rPr>
                        <w:t>nment.sa.gov.au/nativevegetation</w:t>
                      </w:r>
                    </w:p>
                  </w:txbxContent>
                </v:textbox>
                <w10:wrap type="through" anchorx="margin" anchory="page"/>
              </v:shape>
            </w:pict>
          </mc:Fallback>
        </mc:AlternateContent>
      </w:r>
      <w:r w:rsidR="00747E4E" w:rsidRPr="00E1350C">
        <w:rPr>
          <w:rFonts w:cs="Arial"/>
        </w:rPr>
        <w:t>For local weed management advice, the local Landscape Board office may be contacted.</w:t>
      </w:r>
    </w:p>
    <w:p w14:paraId="7935C6EF" w14:textId="77777777" w:rsidR="006B1AF8" w:rsidRPr="00E1350C" w:rsidRDefault="006B1AF8" w:rsidP="006B1AF8">
      <w:pPr>
        <w:keepNext/>
        <w:spacing w:before="240"/>
        <w:ind w:left="-567"/>
        <w:rPr>
          <w:rStyle w:val="Strong"/>
          <w:rFonts w:cs="Arial"/>
          <w:sz w:val="24"/>
          <w:szCs w:val="24"/>
        </w:rPr>
      </w:pPr>
      <w:r w:rsidRPr="00E1350C">
        <w:rPr>
          <w:rStyle w:val="Strong"/>
          <w:rFonts w:cs="Arial"/>
          <w:sz w:val="24"/>
          <w:szCs w:val="24"/>
        </w:rPr>
        <w:t>Herbicides</w:t>
      </w:r>
    </w:p>
    <w:p w14:paraId="1F1DB2E4" w14:textId="72400618" w:rsidR="006B1AF8" w:rsidRPr="004E73F2" w:rsidRDefault="006B1AF8" w:rsidP="006B1AF8">
      <w:pPr>
        <w:ind w:left="-567"/>
        <w:rPr>
          <w:rFonts w:cs="Arial"/>
        </w:rPr>
      </w:pPr>
      <w:r w:rsidRPr="004E73F2">
        <w:rPr>
          <w:rFonts w:cs="Arial"/>
        </w:rPr>
        <w:t>If using herbicides it is recommended that you complete a basic Chemical Handling training session first to keep yourself, other</w:t>
      </w:r>
      <w:r>
        <w:rPr>
          <w:rFonts w:cs="Arial"/>
        </w:rPr>
        <w:t xml:space="preserve"> people and your property safe.</w:t>
      </w:r>
    </w:p>
    <w:p w14:paraId="7E468BB4" w14:textId="77777777" w:rsidR="006B1AF8" w:rsidRPr="006B1AF8" w:rsidRDefault="006B1AF8" w:rsidP="006B1AF8">
      <w:pPr>
        <w:rPr>
          <w:rFonts w:cs="Arial"/>
        </w:rPr>
      </w:pPr>
    </w:p>
    <w:p w14:paraId="28239C74" w14:textId="77777777" w:rsidR="006B1AF8" w:rsidRPr="006B1AF8" w:rsidRDefault="006B1AF8" w:rsidP="006B1AF8">
      <w:pPr>
        <w:ind w:left="-207"/>
        <w:rPr>
          <w:rFonts w:cs="Arial"/>
        </w:rPr>
        <w:sectPr w:rsidR="006B1AF8" w:rsidRPr="006B1AF8" w:rsidSect="00A37EF5">
          <w:headerReference w:type="even" r:id="rId13"/>
          <w:headerReference w:type="default" r:id="rId14"/>
          <w:footerReference w:type="even" r:id="rId15"/>
          <w:footerReference w:type="default" r:id="rId16"/>
          <w:headerReference w:type="first" r:id="rId17"/>
          <w:footerReference w:type="first" r:id="rId18"/>
          <w:pgSz w:w="12240" w:h="15840"/>
          <w:pgMar w:top="2977" w:right="1440" w:bottom="1440" w:left="1440" w:header="720" w:footer="720" w:gutter="0"/>
          <w:cols w:space="720"/>
          <w:docGrid w:linePitch="360"/>
        </w:sectPr>
      </w:pPr>
    </w:p>
    <w:p w14:paraId="1D01B5A4" w14:textId="1B7EBE3F" w:rsidR="006B1AF8" w:rsidRPr="006B1AF8" w:rsidRDefault="006B1AF8" w:rsidP="006B1AF8">
      <w:pPr>
        <w:ind w:left="-207"/>
        <w:rPr>
          <w:rFonts w:cs="Arial"/>
        </w:rPr>
      </w:pPr>
      <w:r w:rsidRPr="006B1AF8">
        <w:rPr>
          <w:rFonts w:cs="Arial"/>
        </w:rPr>
        <w:lastRenderedPageBreak/>
        <w:t>Follow these key principles</w:t>
      </w:r>
      <w:r>
        <w:rPr>
          <w:rFonts w:cs="Arial"/>
        </w:rPr>
        <w:t xml:space="preserve"> when using herbicides</w:t>
      </w:r>
      <w:r w:rsidRPr="006B1AF8">
        <w:rPr>
          <w:rFonts w:cs="Arial"/>
        </w:rPr>
        <w:t>:</w:t>
      </w:r>
    </w:p>
    <w:p w14:paraId="5595DD11" w14:textId="77777777" w:rsidR="006B1AF8" w:rsidRDefault="006B1AF8" w:rsidP="006B1AF8">
      <w:pPr>
        <w:pStyle w:val="ListParagraph"/>
        <w:numPr>
          <w:ilvl w:val="0"/>
          <w:numId w:val="14"/>
        </w:numPr>
        <w:ind w:left="147" w:hanging="357"/>
        <w:rPr>
          <w:rFonts w:cs="Arial"/>
        </w:rPr>
      </w:pPr>
      <w:r w:rsidRPr="00E1350C">
        <w:rPr>
          <w:rFonts w:cs="Arial"/>
        </w:rPr>
        <w:t>Always read and follow the label on the herbicide container. It is a legal requirement that you act in accordance with the instructions and information on the label, or in some cases, in accordance with an Off-label Permit for that herbicide as issued by the Australian Pesticide and Veterinary Medicines Authority. Material Safety Data Sheets can provide further safety information.</w:t>
      </w:r>
    </w:p>
    <w:p w14:paraId="213A96B1" w14:textId="77777777" w:rsidR="00BE4F82" w:rsidRPr="00E1350C" w:rsidRDefault="00BE4F82" w:rsidP="00E1350C">
      <w:pPr>
        <w:pStyle w:val="ListParagraph"/>
        <w:numPr>
          <w:ilvl w:val="0"/>
          <w:numId w:val="14"/>
        </w:numPr>
        <w:ind w:left="147" w:hanging="357"/>
        <w:rPr>
          <w:rFonts w:cs="Arial"/>
        </w:rPr>
      </w:pPr>
      <w:r w:rsidRPr="00E1350C">
        <w:rPr>
          <w:rFonts w:cs="Arial"/>
        </w:rPr>
        <w:t>Always use the recommended safety equipment/clothing and have water available for washing should there be any herbicide contact with your skin.</w:t>
      </w:r>
    </w:p>
    <w:p w14:paraId="2425C68C" w14:textId="77777777" w:rsidR="00BE4F82" w:rsidRPr="00E1350C" w:rsidRDefault="00BE4F82" w:rsidP="00E1350C">
      <w:pPr>
        <w:pStyle w:val="ListParagraph"/>
        <w:numPr>
          <w:ilvl w:val="0"/>
          <w:numId w:val="14"/>
        </w:numPr>
        <w:ind w:left="147" w:hanging="357"/>
        <w:rPr>
          <w:rFonts w:cs="Arial"/>
        </w:rPr>
      </w:pPr>
      <w:r w:rsidRPr="00E1350C">
        <w:rPr>
          <w:rFonts w:cs="Arial"/>
        </w:rPr>
        <w:t>Only mix up the amount of herbicide that you will use in each weeding session.</w:t>
      </w:r>
    </w:p>
    <w:p w14:paraId="591D5A92" w14:textId="77777777" w:rsidR="002F15E7" w:rsidRPr="00E1350C" w:rsidRDefault="002F15E7" w:rsidP="00E1350C">
      <w:pPr>
        <w:pStyle w:val="ListParagraph"/>
        <w:numPr>
          <w:ilvl w:val="0"/>
          <w:numId w:val="14"/>
        </w:numPr>
        <w:ind w:left="147" w:hanging="357"/>
        <w:rPr>
          <w:rFonts w:cs="Arial"/>
        </w:rPr>
      </w:pPr>
      <w:r w:rsidRPr="00E1350C">
        <w:rPr>
          <w:rFonts w:cs="Arial"/>
        </w:rPr>
        <w:t>It is very important to mix herbicides to the correct dilution for the target weed, as per the label instruction, or in some cases the Off-label Permit instructions.</w:t>
      </w:r>
    </w:p>
    <w:p w14:paraId="096944E7" w14:textId="5E2BEE5E" w:rsidR="002F15E7" w:rsidRPr="00E1350C" w:rsidRDefault="002F15E7" w:rsidP="00E1350C">
      <w:pPr>
        <w:pStyle w:val="ListParagraph"/>
        <w:numPr>
          <w:ilvl w:val="0"/>
          <w:numId w:val="14"/>
        </w:numPr>
        <w:ind w:left="147" w:hanging="357"/>
        <w:rPr>
          <w:rFonts w:cs="Arial"/>
        </w:rPr>
      </w:pPr>
      <w:r w:rsidRPr="00E1350C">
        <w:rPr>
          <w:rFonts w:cs="Arial"/>
        </w:rPr>
        <w:t xml:space="preserve">Check on the label to see if a surfactant </w:t>
      </w:r>
      <w:r w:rsidR="006B1AF8">
        <w:rPr>
          <w:rFonts w:cs="Arial"/>
        </w:rPr>
        <w:t>/</w:t>
      </w:r>
      <w:r w:rsidRPr="00E1350C">
        <w:rPr>
          <w:rFonts w:cs="Arial"/>
        </w:rPr>
        <w:t xml:space="preserve"> wetting agent</w:t>
      </w:r>
      <w:r w:rsidR="006B1AF8">
        <w:rPr>
          <w:rFonts w:cs="Arial"/>
        </w:rPr>
        <w:t xml:space="preserve"> /</w:t>
      </w:r>
      <w:r w:rsidRPr="00E1350C">
        <w:rPr>
          <w:rFonts w:cs="Arial"/>
        </w:rPr>
        <w:t xml:space="preserve"> penetrant is recommended.</w:t>
      </w:r>
    </w:p>
    <w:p w14:paraId="15CE7C44" w14:textId="79251131" w:rsidR="00F25077" w:rsidRPr="00E1350C" w:rsidRDefault="00F25077" w:rsidP="00E1350C">
      <w:pPr>
        <w:pStyle w:val="ListParagraph"/>
        <w:numPr>
          <w:ilvl w:val="0"/>
          <w:numId w:val="14"/>
        </w:numPr>
        <w:ind w:left="147" w:hanging="357"/>
        <w:rPr>
          <w:rFonts w:cs="Arial"/>
        </w:rPr>
      </w:pPr>
      <w:r w:rsidRPr="00E1350C">
        <w:rPr>
          <w:rFonts w:cs="Arial"/>
        </w:rPr>
        <w:t xml:space="preserve">Weeds are </w:t>
      </w:r>
      <w:r w:rsidR="00BE4F82" w:rsidRPr="00E1350C">
        <w:rPr>
          <w:rFonts w:cs="Arial"/>
        </w:rPr>
        <w:t>often</w:t>
      </w:r>
      <w:r w:rsidRPr="00E1350C">
        <w:rPr>
          <w:rFonts w:cs="Arial"/>
        </w:rPr>
        <w:t xml:space="preserve"> best treated when they are actively growing, but check label information for most effecting timing.</w:t>
      </w:r>
    </w:p>
    <w:p w14:paraId="1C9AE8CC" w14:textId="187771C6" w:rsidR="00F25077" w:rsidRPr="00474F21" w:rsidRDefault="00F25077" w:rsidP="00470D1A">
      <w:pPr>
        <w:keepNext/>
        <w:spacing w:before="240"/>
        <w:ind w:left="-567"/>
        <w:rPr>
          <w:rStyle w:val="Strong"/>
          <w:rFonts w:cs="Arial"/>
          <w:sz w:val="28"/>
          <w:szCs w:val="28"/>
        </w:rPr>
      </w:pPr>
      <w:r w:rsidRPr="00474F21">
        <w:rPr>
          <w:rStyle w:val="Strong"/>
          <w:rFonts w:cs="Arial"/>
          <w:sz w:val="28"/>
          <w:szCs w:val="28"/>
        </w:rPr>
        <w:t>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7332"/>
      </w:tblGrid>
      <w:tr w:rsidR="00F25077" w:rsidRPr="00E1350C" w14:paraId="1ED1CC40" w14:textId="77777777" w:rsidTr="00F32FD4">
        <w:tc>
          <w:tcPr>
            <w:tcW w:w="2018" w:type="dxa"/>
            <w:vMerge w:val="restart"/>
            <w:shd w:val="clear" w:color="auto" w:fill="D0CECE"/>
          </w:tcPr>
          <w:p w14:paraId="7DE1A9FB" w14:textId="77777777" w:rsidR="00F25077" w:rsidRPr="00E1350C" w:rsidRDefault="00F25077" w:rsidP="00842123">
            <w:pPr>
              <w:spacing w:before="60" w:after="60"/>
              <w:rPr>
                <w:rFonts w:cs="Arial"/>
                <w:b/>
              </w:rPr>
            </w:pPr>
            <w:r w:rsidRPr="00E1350C">
              <w:rPr>
                <w:rFonts w:cs="Arial"/>
                <w:b/>
              </w:rPr>
              <w:t>Hand Pull</w:t>
            </w:r>
          </w:p>
          <w:p w14:paraId="5542F426" w14:textId="77777777" w:rsidR="00F25077" w:rsidRPr="00E1350C" w:rsidRDefault="00F25077" w:rsidP="00842123">
            <w:pPr>
              <w:spacing w:before="60" w:after="60"/>
              <w:rPr>
                <w:rFonts w:cs="Arial"/>
                <w:b/>
              </w:rPr>
            </w:pPr>
            <w:r w:rsidRPr="00E1350C">
              <w:rPr>
                <w:rFonts w:cs="Arial"/>
              </w:rPr>
              <w:t>Soft annual weeds and seedlings of woody weeds</w:t>
            </w:r>
          </w:p>
        </w:tc>
        <w:tc>
          <w:tcPr>
            <w:tcW w:w="7332" w:type="dxa"/>
            <w:shd w:val="clear" w:color="auto" w:fill="auto"/>
          </w:tcPr>
          <w:p w14:paraId="049D3A4A" w14:textId="77777777" w:rsidR="00F25077" w:rsidRPr="00E1350C" w:rsidRDefault="00F25077" w:rsidP="008A1059">
            <w:pPr>
              <w:spacing w:before="60" w:after="60"/>
              <w:ind w:left="82"/>
              <w:rPr>
                <w:rFonts w:cs="Arial"/>
              </w:rPr>
            </w:pPr>
            <w:r w:rsidRPr="00E1350C">
              <w:rPr>
                <w:rFonts w:cs="Arial"/>
              </w:rPr>
              <w:t>Tools and Equipment: Gloves</w:t>
            </w:r>
          </w:p>
        </w:tc>
      </w:tr>
      <w:tr w:rsidR="00F25077" w:rsidRPr="00E1350C" w14:paraId="0F2B0DF5" w14:textId="77777777" w:rsidTr="00F32FD4">
        <w:tc>
          <w:tcPr>
            <w:tcW w:w="2018" w:type="dxa"/>
            <w:vMerge/>
            <w:shd w:val="clear" w:color="auto" w:fill="D0CECE"/>
          </w:tcPr>
          <w:p w14:paraId="719582E5" w14:textId="77777777" w:rsidR="00F25077" w:rsidRPr="00E1350C" w:rsidRDefault="00F25077" w:rsidP="00842123">
            <w:pPr>
              <w:spacing w:before="60" w:after="60"/>
              <w:ind w:left="-567"/>
              <w:rPr>
                <w:rFonts w:cs="Arial"/>
                <w:b/>
              </w:rPr>
            </w:pPr>
          </w:p>
        </w:tc>
        <w:tc>
          <w:tcPr>
            <w:tcW w:w="7332" w:type="dxa"/>
            <w:shd w:val="clear" w:color="auto" w:fill="auto"/>
          </w:tcPr>
          <w:p w14:paraId="0FCB8E9E" w14:textId="77777777" w:rsidR="00F25077" w:rsidRPr="00E1350C" w:rsidRDefault="00F25077" w:rsidP="008A1059">
            <w:pPr>
              <w:spacing w:before="60" w:after="60"/>
              <w:ind w:left="82"/>
              <w:rPr>
                <w:rFonts w:cs="Arial"/>
              </w:rPr>
            </w:pPr>
            <w:r w:rsidRPr="00E1350C">
              <w:rPr>
                <w:rFonts w:cs="Arial"/>
              </w:rPr>
              <w:t>Safety Equipment: None</w:t>
            </w:r>
          </w:p>
        </w:tc>
      </w:tr>
      <w:tr w:rsidR="00F25077" w:rsidRPr="00E1350C" w14:paraId="25538C6E" w14:textId="77777777" w:rsidTr="00F32FD4">
        <w:tc>
          <w:tcPr>
            <w:tcW w:w="2018" w:type="dxa"/>
            <w:vMerge/>
            <w:tcBorders>
              <w:bottom w:val="single" w:sz="4" w:space="0" w:color="auto"/>
            </w:tcBorders>
            <w:shd w:val="clear" w:color="auto" w:fill="D0CECE"/>
          </w:tcPr>
          <w:p w14:paraId="01C31938" w14:textId="77777777" w:rsidR="00F25077" w:rsidRPr="00E1350C" w:rsidRDefault="00F25077" w:rsidP="00842123">
            <w:pPr>
              <w:spacing w:before="60" w:after="60"/>
              <w:ind w:left="-567"/>
              <w:rPr>
                <w:rFonts w:cs="Arial"/>
              </w:rPr>
            </w:pPr>
          </w:p>
        </w:tc>
        <w:tc>
          <w:tcPr>
            <w:tcW w:w="7332" w:type="dxa"/>
            <w:shd w:val="clear" w:color="auto" w:fill="auto"/>
          </w:tcPr>
          <w:p w14:paraId="34AB2913" w14:textId="77777777" w:rsidR="00F25077" w:rsidRPr="00E1350C" w:rsidRDefault="00F25077" w:rsidP="008A1059">
            <w:pPr>
              <w:spacing w:before="60" w:after="60"/>
              <w:ind w:left="82"/>
              <w:rPr>
                <w:rFonts w:cs="Arial"/>
              </w:rPr>
            </w:pPr>
            <w:r w:rsidRPr="00E1350C">
              <w:rPr>
                <w:rFonts w:cs="Arial"/>
              </w:rPr>
              <w:t>Firmly grip the stem of the weed near ground level and pull the root out of the ground. Beware of back injury. Care must be taken to minimise soil disturbance by for example putting one foot on the ground on either side of the weed to keep the surrounding soil from lifting up and/or waiting until after rain when the soil is wet so the plant comes up more easily.</w:t>
            </w:r>
          </w:p>
        </w:tc>
      </w:tr>
    </w:tbl>
    <w:p w14:paraId="113F303B" w14:textId="77777777" w:rsidR="00F25077" w:rsidRPr="00E1350C" w:rsidRDefault="00F25077" w:rsidP="00842123">
      <w:pPr>
        <w:ind w:left="-567"/>
        <w:rPr>
          <w:rFonts w:cs="Arial"/>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396"/>
      </w:tblGrid>
      <w:tr w:rsidR="00F25077" w:rsidRPr="00E1350C" w14:paraId="6EE3C74F" w14:textId="77777777" w:rsidTr="00BE4F82">
        <w:trPr>
          <w:trHeight w:val="383"/>
        </w:trPr>
        <w:tc>
          <w:tcPr>
            <w:tcW w:w="1056" w:type="pct"/>
            <w:vMerge w:val="restart"/>
            <w:shd w:val="clear" w:color="auto" w:fill="D0CECE"/>
          </w:tcPr>
          <w:p w14:paraId="4029F9DC" w14:textId="77777777" w:rsidR="00F25077" w:rsidRPr="00E1350C" w:rsidRDefault="00F25077" w:rsidP="008A1059">
            <w:pPr>
              <w:spacing w:before="60" w:after="60"/>
              <w:rPr>
                <w:rFonts w:cs="Arial"/>
                <w:b/>
              </w:rPr>
            </w:pPr>
            <w:r w:rsidRPr="00E1350C">
              <w:rPr>
                <w:rFonts w:cs="Arial"/>
                <w:b/>
              </w:rPr>
              <w:t>Digging or Grubbing</w:t>
            </w:r>
          </w:p>
          <w:p w14:paraId="25635021" w14:textId="492B5951" w:rsidR="00F25077" w:rsidRPr="00E1350C" w:rsidRDefault="00F25077" w:rsidP="00837868">
            <w:pPr>
              <w:spacing w:before="60" w:after="60"/>
              <w:rPr>
                <w:rFonts w:cs="Arial"/>
                <w:b/>
              </w:rPr>
            </w:pPr>
            <w:r w:rsidRPr="00E1350C">
              <w:rPr>
                <w:rFonts w:cs="Arial"/>
              </w:rPr>
              <w:t xml:space="preserve">Individual weeds </w:t>
            </w:r>
            <w:r w:rsidR="00837868" w:rsidRPr="00E1350C">
              <w:rPr>
                <w:rFonts w:cs="Arial"/>
              </w:rPr>
              <w:t>with</w:t>
            </w:r>
            <w:r w:rsidRPr="00E1350C">
              <w:rPr>
                <w:rFonts w:cs="Arial"/>
              </w:rPr>
              <w:t xml:space="preserve"> </w:t>
            </w:r>
            <w:r w:rsidR="00837868" w:rsidRPr="00E1350C">
              <w:rPr>
                <w:rFonts w:cs="Arial"/>
              </w:rPr>
              <w:t>underground bulbs or tubers</w:t>
            </w:r>
          </w:p>
        </w:tc>
        <w:tc>
          <w:tcPr>
            <w:tcW w:w="3944" w:type="pct"/>
            <w:shd w:val="clear" w:color="auto" w:fill="auto"/>
          </w:tcPr>
          <w:p w14:paraId="6E05C858" w14:textId="33ED67B9" w:rsidR="00F25077" w:rsidRPr="00E1350C" w:rsidRDefault="00F25077" w:rsidP="00BE4F82">
            <w:pPr>
              <w:spacing w:before="60" w:after="60"/>
              <w:ind w:left="29"/>
              <w:rPr>
                <w:rFonts w:cs="Arial"/>
              </w:rPr>
            </w:pPr>
            <w:r w:rsidRPr="00E1350C">
              <w:rPr>
                <w:rFonts w:cs="Arial"/>
              </w:rPr>
              <w:t>Tools and Equipment: Narr</w:t>
            </w:r>
            <w:r w:rsidR="00BE4F82" w:rsidRPr="00E1350C">
              <w:rPr>
                <w:rFonts w:cs="Arial"/>
              </w:rPr>
              <w:t>ow trowel, small grubbing tool</w:t>
            </w:r>
          </w:p>
        </w:tc>
      </w:tr>
      <w:tr w:rsidR="00F25077" w:rsidRPr="00E1350C" w14:paraId="34440A7D" w14:textId="77777777" w:rsidTr="00BE4F82">
        <w:tc>
          <w:tcPr>
            <w:tcW w:w="1056" w:type="pct"/>
            <w:vMerge/>
            <w:shd w:val="clear" w:color="auto" w:fill="D0CECE"/>
          </w:tcPr>
          <w:p w14:paraId="33621EE8" w14:textId="77777777" w:rsidR="00F25077" w:rsidRPr="00E1350C" w:rsidRDefault="00F25077" w:rsidP="00842123">
            <w:pPr>
              <w:spacing w:before="60" w:after="60"/>
              <w:ind w:left="-567"/>
              <w:rPr>
                <w:rFonts w:cs="Arial"/>
                <w:b/>
              </w:rPr>
            </w:pPr>
          </w:p>
        </w:tc>
        <w:tc>
          <w:tcPr>
            <w:tcW w:w="3944" w:type="pct"/>
            <w:shd w:val="clear" w:color="auto" w:fill="auto"/>
          </w:tcPr>
          <w:p w14:paraId="564871D6" w14:textId="77777777" w:rsidR="00F25077" w:rsidRPr="00E1350C" w:rsidRDefault="00F25077" w:rsidP="008A1059">
            <w:pPr>
              <w:spacing w:before="60" w:after="60"/>
              <w:ind w:left="29"/>
              <w:rPr>
                <w:rFonts w:cs="Arial"/>
              </w:rPr>
            </w:pPr>
            <w:r w:rsidRPr="00E1350C">
              <w:rPr>
                <w:rFonts w:cs="Arial"/>
              </w:rPr>
              <w:t>Safety Equipment: None</w:t>
            </w:r>
          </w:p>
        </w:tc>
      </w:tr>
      <w:tr w:rsidR="00F25077" w:rsidRPr="00E1350C" w14:paraId="68C35EF8" w14:textId="77777777" w:rsidTr="00BE4F82">
        <w:tc>
          <w:tcPr>
            <w:tcW w:w="1056" w:type="pct"/>
            <w:vMerge/>
            <w:tcBorders>
              <w:bottom w:val="single" w:sz="4" w:space="0" w:color="auto"/>
            </w:tcBorders>
            <w:shd w:val="clear" w:color="auto" w:fill="D0CECE"/>
          </w:tcPr>
          <w:p w14:paraId="31533EE5" w14:textId="77777777" w:rsidR="00F25077" w:rsidRPr="00E1350C" w:rsidRDefault="00F25077" w:rsidP="00842123">
            <w:pPr>
              <w:spacing w:before="60" w:after="60"/>
              <w:ind w:left="-567"/>
              <w:rPr>
                <w:rFonts w:cs="Arial"/>
              </w:rPr>
            </w:pPr>
          </w:p>
        </w:tc>
        <w:tc>
          <w:tcPr>
            <w:tcW w:w="3944" w:type="pct"/>
            <w:shd w:val="clear" w:color="auto" w:fill="auto"/>
          </w:tcPr>
          <w:p w14:paraId="61A096BB" w14:textId="10430BFF" w:rsidR="00F25077" w:rsidRPr="00E1350C" w:rsidRDefault="00837868" w:rsidP="00837868">
            <w:pPr>
              <w:spacing w:before="60" w:after="60"/>
              <w:ind w:left="29"/>
              <w:rPr>
                <w:rFonts w:cs="Arial"/>
              </w:rPr>
            </w:pPr>
            <w:r w:rsidRPr="00E1350C">
              <w:rPr>
                <w:rFonts w:cs="Arial"/>
              </w:rPr>
              <w:t xml:space="preserve">Dig out </w:t>
            </w:r>
            <w:r w:rsidRPr="00E1350C">
              <w:rPr>
                <w:rFonts w:cs="Arial"/>
                <w:u w:val="single"/>
              </w:rPr>
              <w:t>all</w:t>
            </w:r>
            <w:r w:rsidRPr="00E1350C">
              <w:rPr>
                <w:rFonts w:cs="Arial"/>
              </w:rPr>
              <w:t xml:space="preserve"> of the</w:t>
            </w:r>
            <w:r w:rsidR="00F25077" w:rsidRPr="00E1350C">
              <w:rPr>
                <w:rFonts w:cs="Arial"/>
              </w:rPr>
              <w:t xml:space="preserve"> underground part of the weed and remove it from the site. </w:t>
            </w:r>
            <w:r w:rsidRPr="00E1350C">
              <w:rPr>
                <w:rFonts w:cs="Arial"/>
              </w:rPr>
              <w:t xml:space="preserve">Replace </w:t>
            </w:r>
            <w:r w:rsidR="00F25077" w:rsidRPr="00E1350C">
              <w:rPr>
                <w:rFonts w:cs="Arial"/>
              </w:rPr>
              <w:t>dislodged soil and leaf lit</w:t>
            </w:r>
            <w:r w:rsidRPr="00E1350C">
              <w:rPr>
                <w:rFonts w:cs="Arial"/>
              </w:rPr>
              <w:t>ter after the weed is removed to minimise disturbance.</w:t>
            </w:r>
          </w:p>
        </w:tc>
      </w:tr>
    </w:tbl>
    <w:p w14:paraId="37479DF5" w14:textId="1C2EBD50" w:rsidR="00E1350C" w:rsidRDefault="00E1350C">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370"/>
      </w:tblGrid>
      <w:tr w:rsidR="00F25077" w:rsidRPr="00E1350C" w14:paraId="5C0F5BD0" w14:textId="77777777" w:rsidTr="00470D1A">
        <w:tc>
          <w:tcPr>
            <w:tcW w:w="1059" w:type="pct"/>
            <w:vMerge w:val="restart"/>
            <w:shd w:val="clear" w:color="auto" w:fill="D0CECE"/>
          </w:tcPr>
          <w:p w14:paraId="0C94F997" w14:textId="77777777" w:rsidR="00F25077" w:rsidRPr="00E1350C" w:rsidRDefault="00F25077" w:rsidP="008A1059">
            <w:pPr>
              <w:spacing w:before="60" w:after="60"/>
              <w:rPr>
                <w:rFonts w:cs="Arial"/>
              </w:rPr>
            </w:pPr>
            <w:r w:rsidRPr="00E1350C">
              <w:rPr>
                <w:rFonts w:cs="Arial"/>
                <w:b/>
              </w:rPr>
              <w:t>Cut and Swab</w:t>
            </w:r>
          </w:p>
          <w:p w14:paraId="4A37C3B6" w14:textId="78A2D540" w:rsidR="00F25077" w:rsidRPr="00E1350C" w:rsidRDefault="002723AF" w:rsidP="002723AF">
            <w:pPr>
              <w:spacing w:before="60" w:after="60"/>
              <w:rPr>
                <w:rFonts w:cs="Arial"/>
                <w:b/>
              </w:rPr>
            </w:pPr>
            <w:r w:rsidRPr="00E1350C">
              <w:rPr>
                <w:rFonts w:cs="Arial"/>
              </w:rPr>
              <w:t>Small to medium w</w:t>
            </w:r>
            <w:r w:rsidR="00F25077" w:rsidRPr="00E1350C">
              <w:rPr>
                <w:rFonts w:cs="Arial"/>
              </w:rPr>
              <w:t>oody weeds</w:t>
            </w:r>
          </w:p>
        </w:tc>
        <w:tc>
          <w:tcPr>
            <w:tcW w:w="3941" w:type="pct"/>
            <w:shd w:val="clear" w:color="auto" w:fill="auto"/>
          </w:tcPr>
          <w:p w14:paraId="585BFD40" w14:textId="77777777" w:rsidR="00F25077" w:rsidRPr="00E1350C" w:rsidRDefault="00F25077" w:rsidP="008A1059">
            <w:pPr>
              <w:keepNext/>
              <w:keepLines/>
              <w:spacing w:before="60" w:after="60"/>
              <w:ind w:left="29"/>
              <w:rPr>
                <w:rFonts w:cs="Arial"/>
              </w:rPr>
            </w:pPr>
            <w:r w:rsidRPr="00E1350C">
              <w:rPr>
                <w:rFonts w:cs="Arial"/>
              </w:rPr>
              <w:t xml:space="preserve">Tools and Equipment: Cut using secateurs, loppers, a handsaw or chainsaw depending on weed size. Herbicide application using a sponge-topped plastic bottle similar to a shoe polish bottle. </w:t>
            </w:r>
          </w:p>
        </w:tc>
      </w:tr>
      <w:tr w:rsidR="00F25077" w:rsidRPr="00E1350C" w14:paraId="41AC2AB7" w14:textId="77777777" w:rsidTr="00470D1A">
        <w:tc>
          <w:tcPr>
            <w:tcW w:w="1059" w:type="pct"/>
            <w:vMerge/>
            <w:shd w:val="clear" w:color="auto" w:fill="D0CECE"/>
          </w:tcPr>
          <w:p w14:paraId="5442130D" w14:textId="77777777" w:rsidR="00F25077" w:rsidRPr="00E1350C" w:rsidRDefault="00F25077" w:rsidP="00842123">
            <w:pPr>
              <w:spacing w:before="60" w:after="60"/>
              <w:ind w:left="-567"/>
              <w:rPr>
                <w:rFonts w:cs="Arial"/>
                <w:b/>
              </w:rPr>
            </w:pPr>
          </w:p>
        </w:tc>
        <w:tc>
          <w:tcPr>
            <w:tcW w:w="3941" w:type="pct"/>
            <w:shd w:val="clear" w:color="auto" w:fill="auto"/>
          </w:tcPr>
          <w:p w14:paraId="05E1C76C" w14:textId="77777777" w:rsidR="00F25077" w:rsidRPr="00E1350C" w:rsidRDefault="00F25077" w:rsidP="008A1059">
            <w:pPr>
              <w:keepNext/>
              <w:keepLines/>
              <w:spacing w:before="60" w:after="60"/>
              <w:ind w:left="29"/>
              <w:rPr>
                <w:rFonts w:cs="Arial"/>
              </w:rPr>
            </w:pPr>
            <w:r w:rsidRPr="00E1350C">
              <w:rPr>
                <w:rFonts w:cs="Arial"/>
              </w:rPr>
              <w:t>Safety Equipment: Safety glasses, strong rubber gloves, water for washing</w:t>
            </w:r>
          </w:p>
        </w:tc>
      </w:tr>
      <w:tr w:rsidR="00F25077" w:rsidRPr="00E1350C" w14:paraId="1CE83387" w14:textId="77777777" w:rsidTr="00470D1A">
        <w:tc>
          <w:tcPr>
            <w:tcW w:w="1059" w:type="pct"/>
            <w:vMerge/>
            <w:tcBorders>
              <w:bottom w:val="single" w:sz="4" w:space="0" w:color="auto"/>
            </w:tcBorders>
            <w:shd w:val="clear" w:color="auto" w:fill="D0CECE"/>
          </w:tcPr>
          <w:p w14:paraId="04EF75F7" w14:textId="77777777" w:rsidR="00F25077" w:rsidRPr="00E1350C" w:rsidRDefault="00F25077" w:rsidP="00842123">
            <w:pPr>
              <w:spacing w:before="60" w:after="60"/>
              <w:ind w:left="-567"/>
              <w:rPr>
                <w:rFonts w:cs="Arial"/>
              </w:rPr>
            </w:pPr>
          </w:p>
        </w:tc>
        <w:tc>
          <w:tcPr>
            <w:tcW w:w="3941" w:type="pct"/>
            <w:shd w:val="clear" w:color="auto" w:fill="auto"/>
          </w:tcPr>
          <w:p w14:paraId="718D4325" w14:textId="25EB0799" w:rsidR="00F25077" w:rsidRPr="00E1350C" w:rsidRDefault="00297A51" w:rsidP="008A1059">
            <w:pPr>
              <w:spacing w:before="60" w:after="60"/>
              <w:ind w:left="29"/>
              <w:rPr>
                <w:rFonts w:cs="Arial"/>
              </w:rPr>
            </w:pPr>
            <w:r w:rsidRPr="00E1350C">
              <w:rPr>
                <w:rFonts w:cs="Arial"/>
              </w:rPr>
              <w:t>Systemic herbicides are used in this method which move to and kill the roots of the weed.</w:t>
            </w:r>
            <w:r w:rsidR="006B1AF8">
              <w:rPr>
                <w:rFonts w:cs="Arial"/>
              </w:rPr>
              <w:t xml:space="preserve"> </w:t>
            </w:r>
            <w:r w:rsidR="00F25077" w:rsidRPr="00E1350C">
              <w:rPr>
                <w:rFonts w:cs="Arial"/>
              </w:rPr>
              <w:t xml:space="preserve">Cut the stem(s) close to or at ground level. Apply the herbicide to the cut stump </w:t>
            </w:r>
            <w:r w:rsidR="00F25077" w:rsidRPr="00E1350C">
              <w:rPr>
                <w:rFonts w:cs="Arial"/>
                <w:u w:val="single"/>
              </w:rPr>
              <w:t>within 30 seconds</w:t>
            </w:r>
            <w:r w:rsidR="00F25077" w:rsidRPr="00E1350C">
              <w:rPr>
                <w:rFonts w:cs="Arial"/>
              </w:rPr>
              <w:t xml:space="preserve">. </w:t>
            </w:r>
            <w:r w:rsidRPr="00E1350C">
              <w:rPr>
                <w:rFonts w:cs="Arial"/>
              </w:rPr>
              <w:t xml:space="preserve">Keep the applicator sponge clean as contact with the soil may inactivate the herbicide. </w:t>
            </w:r>
          </w:p>
          <w:p w14:paraId="5355C80B" w14:textId="77777777" w:rsidR="00F25077" w:rsidRPr="00E1350C" w:rsidRDefault="00F25077" w:rsidP="008A1059">
            <w:pPr>
              <w:spacing w:before="60" w:after="60"/>
              <w:ind w:left="29"/>
              <w:rPr>
                <w:rFonts w:cs="Arial"/>
              </w:rPr>
            </w:pPr>
            <w:r w:rsidRPr="00E1350C">
              <w:rPr>
                <w:rFonts w:cs="Arial"/>
                <w:b/>
              </w:rPr>
              <w:lastRenderedPageBreak/>
              <w:t xml:space="preserve">Stem Scrape and Swab: </w:t>
            </w:r>
            <w:r w:rsidRPr="00E1350C">
              <w:rPr>
                <w:rFonts w:cs="Arial"/>
              </w:rPr>
              <w:t>If the underground parts of the weed are extensive, more herbicide will be needed to kill it. In this case cut the stems higher above the ground and after cutting, scrape off the outer layer (skin) of the remaining part of the stem and apply herbicide to this area as well as to the cut.</w:t>
            </w:r>
          </w:p>
        </w:tc>
      </w:tr>
    </w:tbl>
    <w:p w14:paraId="130D7A3E" w14:textId="77777777" w:rsidR="00F25077" w:rsidRPr="00E1350C" w:rsidRDefault="00F25077" w:rsidP="00842123">
      <w:pPr>
        <w:ind w:left="-567"/>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368"/>
      </w:tblGrid>
      <w:tr w:rsidR="00F25077" w:rsidRPr="00E1350C" w14:paraId="254EC387" w14:textId="77777777" w:rsidTr="00F32FD4">
        <w:tc>
          <w:tcPr>
            <w:tcW w:w="1060" w:type="pct"/>
            <w:vMerge w:val="restart"/>
            <w:shd w:val="clear" w:color="auto" w:fill="D0CECE"/>
          </w:tcPr>
          <w:p w14:paraId="071758D8" w14:textId="77777777" w:rsidR="00F25077" w:rsidRPr="00E1350C" w:rsidRDefault="00F25077" w:rsidP="008A1059">
            <w:pPr>
              <w:spacing w:before="60" w:after="60"/>
              <w:rPr>
                <w:rFonts w:cs="Arial"/>
                <w:b/>
              </w:rPr>
            </w:pPr>
            <w:r w:rsidRPr="00E1350C">
              <w:rPr>
                <w:rFonts w:cs="Arial"/>
                <w:b/>
              </w:rPr>
              <w:t>Ringbark</w:t>
            </w:r>
          </w:p>
          <w:p w14:paraId="25B8126A" w14:textId="77777777" w:rsidR="00F25077" w:rsidRPr="00E1350C" w:rsidRDefault="00F25077" w:rsidP="008A1059">
            <w:pPr>
              <w:spacing w:before="60" w:after="60"/>
              <w:rPr>
                <w:rFonts w:cs="Arial"/>
              </w:rPr>
            </w:pPr>
            <w:r w:rsidRPr="00E1350C">
              <w:rPr>
                <w:rFonts w:cs="Arial"/>
              </w:rPr>
              <w:t>Trees that do not resprout (e.g. pines)</w:t>
            </w:r>
          </w:p>
        </w:tc>
        <w:tc>
          <w:tcPr>
            <w:tcW w:w="3940" w:type="pct"/>
            <w:shd w:val="clear" w:color="auto" w:fill="auto"/>
          </w:tcPr>
          <w:p w14:paraId="21A72BF9" w14:textId="77777777" w:rsidR="00F25077" w:rsidRPr="00E1350C" w:rsidRDefault="00F25077" w:rsidP="008A1059">
            <w:pPr>
              <w:spacing w:before="60" w:after="60"/>
              <w:ind w:left="29"/>
              <w:rPr>
                <w:rFonts w:cs="Arial"/>
              </w:rPr>
            </w:pPr>
            <w:r w:rsidRPr="00E1350C">
              <w:rPr>
                <w:rFonts w:cs="Arial"/>
              </w:rPr>
              <w:t>Tools and Equipment: Hatchet, machete, hand saw or chainsaw</w:t>
            </w:r>
          </w:p>
        </w:tc>
      </w:tr>
      <w:tr w:rsidR="00F25077" w:rsidRPr="00E1350C" w14:paraId="19AA6A79" w14:textId="77777777" w:rsidTr="00F32FD4">
        <w:tc>
          <w:tcPr>
            <w:tcW w:w="1060" w:type="pct"/>
            <w:vMerge/>
            <w:shd w:val="clear" w:color="auto" w:fill="D0CECE"/>
          </w:tcPr>
          <w:p w14:paraId="59AFE43D" w14:textId="77777777" w:rsidR="00F25077" w:rsidRPr="00E1350C" w:rsidRDefault="00F25077" w:rsidP="00842123">
            <w:pPr>
              <w:spacing w:before="60" w:after="60"/>
              <w:ind w:left="-567"/>
              <w:rPr>
                <w:rFonts w:cs="Arial"/>
                <w:b/>
              </w:rPr>
            </w:pPr>
          </w:p>
        </w:tc>
        <w:tc>
          <w:tcPr>
            <w:tcW w:w="3940" w:type="pct"/>
            <w:shd w:val="clear" w:color="auto" w:fill="auto"/>
          </w:tcPr>
          <w:p w14:paraId="4BD3DBF7" w14:textId="77777777" w:rsidR="00F25077" w:rsidRPr="00E1350C" w:rsidRDefault="00F25077" w:rsidP="008A1059">
            <w:pPr>
              <w:spacing w:before="60" w:after="60"/>
              <w:ind w:left="29"/>
              <w:rPr>
                <w:rFonts w:cs="Arial"/>
              </w:rPr>
            </w:pPr>
            <w:r w:rsidRPr="00E1350C">
              <w:rPr>
                <w:rFonts w:cs="Arial"/>
              </w:rPr>
              <w:t>Safety Equipment: Safety glasses, gloves</w:t>
            </w:r>
          </w:p>
        </w:tc>
      </w:tr>
      <w:tr w:rsidR="00F25077" w:rsidRPr="00E1350C" w14:paraId="7350A4C5" w14:textId="77777777" w:rsidTr="00F32FD4">
        <w:tc>
          <w:tcPr>
            <w:tcW w:w="1060" w:type="pct"/>
            <w:vMerge/>
            <w:shd w:val="clear" w:color="auto" w:fill="D0CECE"/>
          </w:tcPr>
          <w:p w14:paraId="39C37255" w14:textId="77777777" w:rsidR="00F25077" w:rsidRPr="00E1350C" w:rsidRDefault="00F25077" w:rsidP="00842123">
            <w:pPr>
              <w:spacing w:before="60" w:after="60"/>
              <w:ind w:left="-567"/>
              <w:rPr>
                <w:rFonts w:cs="Arial"/>
              </w:rPr>
            </w:pPr>
          </w:p>
        </w:tc>
        <w:tc>
          <w:tcPr>
            <w:tcW w:w="3940" w:type="pct"/>
            <w:shd w:val="clear" w:color="auto" w:fill="auto"/>
          </w:tcPr>
          <w:p w14:paraId="1A060092" w14:textId="77777777" w:rsidR="00F25077" w:rsidRPr="00E1350C" w:rsidRDefault="00F25077" w:rsidP="008A1059">
            <w:pPr>
              <w:spacing w:before="60" w:after="60"/>
              <w:ind w:left="29"/>
              <w:rPr>
                <w:rFonts w:cs="Arial"/>
              </w:rPr>
            </w:pPr>
            <w:r w:rsidRPr="00E1350C">
              <w:rPr>
                <w:rFonts w:cs="Arial"/>
              </w:rPr>
              <w:t xml:space="preserve">Close to the ground chop out a 2-5cm wide section of the bark and sap wood, exposing the heart wood, to form a cut ring that completely encircles the tree. For pines, no herbicide need be applied. For other treat as per the Cut and Swab information above. Ensure that when the tree dies and eventually falls that it will fall into safe place. </w:t>
            </w:r>
          </w:p>
        </w:tc>
      </w:tr>
    </w:tbl>
    <w:p w14:paraId="77CE218F" w14:textId="2219C17A" w:rsidR="00470D1A" w:rsidRPr="00E1350C" w:rsidRDefault="00470D1A" w:rsidP="00842123">
      <w:pPr>
        <w:ind w:left="-567"/>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70"/>
      </w:tblGrid>
      <w:tr w:rsidR="00F25077" w:rsidRPr="00E1350C" w14:paraId="11FFD427" w14:textId="77777777" w:rsidTr="00F32FD4">
        <w:tc>
          <w:tcPr>
            <w:tcW w:w="1059" w:type="pct"/>
            <w:vMerge w:val="restart"/>
            <w:shd w:val="clear" w:color="auto" w:fill="D0CECE"/>
          </w:tcPr>
          <w:p w14:paraId="39EA5EDD" w14:textId="77777777" w:rsidR="00F25077" w:rsidRPr="00E1350C" w:rsidRDefault="00F25077" w:rsidP="008A1059">
            <w:pPr>
              <w:spacing w:before="60" w:after="60"/>
              <w:rPr>
                <w:rFonts w:cs="Arial"/>
                <w:b/>
              </w:rPr>
            </w:pPr>
            <w:r w:rsidRPr="00E1350C">
              <w:rPr>
                <w:rFonts w:cs="Arial"/>
                <w:b/>
              </w:rPr>
              <w:t>Wipe On</w:t>
            </w:r>
          </w:p>
          <w:p w14:paraId="6F461E1F" w14:textId="77777777" w:rsidR="00F25077" w:rsidRPr="00E1350C" w:rsidRDefault="00F25077" w:rsidP="008A1059">
            <w:pPr>
              <w:spacing w:before="60" w:after="60"/>
              <w:rPr>
                <w:rFonts w:cs="Arial"/>
                <w:b/>
              </w:rPr>
            </w:pPr>
            <w:r w:rsidRPr="00E1350C">
              <w:rPr>
                <w:rFonts w:cs="Arial"/>
              </w:rPr>
              <w:t xml:space="preserve">Strap-leaf species such as </w:t>
            </w:r>
            <w:r w:rsidRPr="00E1350C">
              <w:rPr>
                <w:rFonts w:cs="Arial"/>
                <w:i/>
              </w:rPr>
              <w:t>Watsonia</w:t>
            </w:r>
            <w:r w:rsidRPr="00E1350C">
              <w:rPr>
                <w:rFonts w:cs="Arial"/>
              </w:rPr>
              <w:t xml:space="preserve"> in areas where they are surrounded by native plants</w:t>
            </w:r>
          </w:p>
        </w:tc>
        <w:tc>
          <w:tcPr>
            <w:tcW w:w="3941" w:type="pct"/>
            <w:shd w:val="clear" w:color="auto" w:fill="auto"/>
          </w:tcPr>
          <w:p w14:paraId="6FFE834B" w14:textId="586C47F5" w:rsidR="00F25077" w:rsidRPr="00E1350C" w:rsidRDefault="00F25077" w:rsidP="008A1059">
            <w:pPr>
              <w:spacing w:before="60" w:after="60"/>
              <w:ind w:left="29"/>
              <w:rPr>
                <w:rFonts w:cs="Arial"/>
              </w:rPr>
            </w:pPr>
            <w:r w:rsidRPr="00E1350C">
              <w:rPr>
                <w:rFonts w:cs="Arial"/>
              </w:rPr>
              <w:t>Tools and Equipment: Wick-wand, or ‘Tongs of Death’</w:t>
            </w:r>
            <w:r w:rsidR="00297A51" w:rsidRPr="00E1350C">
              <w:rPr>
                <w:rFonts w:cs="Arial"/>
              </w:rPr>
              <w:t xml:space="preserve"> (kitchen tongs with sponges securely attached), </w:t>
            </w:r>
            <w:r w:rsidRPr="00E1350C">
              <w:rPr>
                <w:rFonts w:cs="Arial"/>
              </w:rPr>
              <w:t>and plastic squeeze bottle with a long narrow tube coming out of the lid</w:t>
            </w:r>
          </w:p>
        </w:tc>
      </w:tr>
      <w:tr w:rsidR="00F25077" w:rsidRPr="00E1350C" w14:paraId="6E0462EC" w14:textId="77777777" w:rsidTr="00F32FD4">
        <w:tc>
          <w:tcPr>
            <w:tcW w:w="1059" w:type="pct"/>
            <w:vMerge/>
            <w:shd w:val="clear" w:color="auto" w:fill="D0CECE"/>
          </w:tcPr>
          <w:p w14:paraId="1E7A920B" w14:textId="77777777" w:rsidR="00F25077" w:rsidRPr="00E1350C" w:rsidRDefault="00F25077" w:rsidP="00842123">
            <w:pPr>
              <w:spacing w:before="60" w:after="60"/>
              <w:ind w:left="-567"/>
              <w:rPr>
                <w:rFonts w:cs="Arial"/>
                <w:b/>
              </w:rPr>
            </w:pPr>
          </w:p>
        </w:tc>
        <w:tc>
          <w:tcPr>
            <w:tcW w:w="3941" w:type="pct"/>
            <w:shd w:val="clear" w:color="auto" w:fill="auto"/>
          </w:tcPr>
          <w:p w14:paraId="5F417A79" w14:textId="77777777" w:rsidR="00F25077" w:rsidRPr="00E1350C" w:rsidRDefault="00F25077" w:rsidP="008A1059">
            <w:pPr>
              <w:spacing w:before="60" w:after="60"/>
              <w:ind w:left="29"/>
              <w:rPr>
                <w:rFonts w:cs="Arial"/>
              </w:rPr>
            </w:pPr>
            <w:r w:rsidRPr="00E1350C">
              <w:rPr>
                <w:rFonts w:cs="Arial"/>
              </w:rPr>
              <w:t>Safety Equipment: Safety glasses, strong rubber gloves, water for washing</w:t>
            </w:r>
          </w:p>
        </w:tc>
      </w:tr>
      <w:tr w:rsidR="00F25077" w:rsidRPr="00E1350C" w14:paraId="2A3E79C4" w14:textId="77777777" w:rsidTr="00F32FD4">
        <w:tc>
          <w:tcPr>
            <w:tcW w:w="1059" w:type="pct"/>
            <w:vMerge/>
            <w:shd w:val="clear" w:color="auto" w:fill="D0CECE"/>
          </w:tcPr>
          <w:p w14:paraId="3953F850" w14:textId="77777777" w:rsidR="00F25077" w:rsidRPr="00E1350C" w:rsidRDefault="00F25077" w:rsidP="00842123">
            <w:pPr>
              <w:spacing w:before="60" w:after="60"/>
              <w:ind w:left="-567"/>
              <w:rPr>
                <w:rFonts w:cs="Arial"/>
              </w:rPr>
            </w:pPr>
          </w:p>
        </w:tc>
        <w:tc>
          <w:tcPr>
            <w:tcW w:w="3941" w:type="pct"/>
            <w:shd w:val="clear" w:color="auto" w:fill="auto"/>
          </w:tcPr>
          <w:p w14:paraId="6569E336" w14:textId="34E6D5A6" w:rsidR="00F25077" w:rsidRPr="00E1350C" w:rsidRDefault="00297A51" w:rsidP="00297A51">
            <w:pPr>
              <w:spacing w:before="60" w:after="60"/>
              <w:ind w:left="29"/>
              <w:rPr>
                <w:rFonts w:cs="Arial"/>
              </w:rPr>
            </w:pPr>
            <w:r w:rsidRPr="00E1350C">
              <w:rPr>
                <w:rFonts w:cs="Arial"/>
              </w:rPr>
              <w:t xml:space="preserve">Apply herbicide </w:t>
            </w:r>
            <w:r w:rsidR="00F25077" w:rsidRPr="00E1350C">
              <w:rPr>
                <w:rFonts w:cs="Arial"/>
              </w:rPr>
              <w:t xml:space="preserve">to the wick-wand or Tongs of Death and then </w:t>
            </w:r>
            <w:r w:rsidRPr="00E1350C">
              <w:rPr>
                <w:rFonts w:cs="Arial"/>
              </w:rPr>
              <w:t xml:space="preserve">wipe the </w:t>
            </w:r>
            <w:r w:rsidR="00F25077" w:rsidRPr="00E1350C">
              <w:rPr>
                <w:rFonts w:cs="Arial"/>
              </w:rPr>
              <w:t>leaves</w:t>
            </w:r>
            <w:r w:rsidRPr="00E1350C">
              <w:rPr>
                <w:rFonts w:cs="Arial"/>
              </w:rPr>
              <w:t xml:space="preserve"> of</w:t>
            </w:r>
            <w:r w:rsidR="00F25077" w:rsidRPr="00E1350C">
              <w:rPr>
                <w:rFonts w:cs="Arial"/>
              </w:rPr>
              <w:t xml:space="preserve"> the weed. Both sides of the leaf should be coated with herbicide.</w:t>
            </w:r>
          </w:p>
        </w:tc>
      </w:tr>
    </w:tbl>
    <w:p w14:paraId="57167F46" w14:textId="77777777" w:rsidR="00470D1A" w:rsidRDefault="00470D1A">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70"/>
      </w:tblGrid>
      <w:tr w:rsidR="00F25077" w:rsidRPr="00E1350C" w14:paraId="56A4F4DC" w14:textId="77777777" w:rsidTr="00F32FD4">
        <w:tc>
          <w:tcPr>
            <w:tcW w:w="1059" w:type="pct"/>
            <w:vMerge w:val="restart"/>
            <w:shd w:val="clear" w:color="auto" w:fill="D0CECE"/>
          </w:tcPr>
          <w:p w14:paraId="4DC77E7B" w14:textId="77777777" w:rsidR="00F25077" w:rsidRPr="00E1350C" w:rsidRDefault="00F25077" w:rsidP="008A1059">
            <w:pPr>
              <w:spacing w:before="60" w:after="60"/>
              <w:rPr>
                <w:rFonts w:cs="Arial"/>
                <w:b/>
              </w:rPr>
            </w:pPr>
            <w:r w:rsidRPr="00E1350C">
              <w:rPr>
                <w:rFonts w:cs="Arial"/>
                <w:b/>
              </w:rPr>
              <w:t>Drill and Fill</w:t>
            </w:r>
          </w:p>
          <w:p w14:paraId="794C0CB9" w14:textId="38C79BC2" w:rsidR="00F25077" w:rsidRPr="00E1350C" w:rsidRDefault="00F25077" w:rsidP="002723AF">
            <w:pPr>
              <w:spacing w:before="60" w:after="60"/>
              <w:rPr>
                <w:rFonts w:cs="Arial"/>
              </w:rPr>
            </w:pPr>
            <w:r w:rsidRPr="00E1350C">
              <w:rPr>
                <w:rFonts w:cs="Arial"/>
              </w:rPr>
              <w:t>Larger woody weeds</w:t>
            </w:r>
            <w:r w:rsidR="002723AF" w:rsidRPr="00E1350C">
              <w:rPr>
                <w:rFonts w:cs="Arial"/>
              </w:rPr>
              <w:t xml:space="preserve"> and medium to large trees that may re-shoot</w:t>
            </w:r>
          </w:p>
        </w:tc>
        <w:tc>
          <w:tcPr>
            <w:tcW w:w="3941" w:type="pct"/>
            <w:shd w:val="clear" w:color="auto" w:fill="auto"/>
          </w:tcPr>
          <w:p w14:paraId="7590FF74" w14:textId="0009E960" w:rsidR="00F25077" w:rsidRPr="00E1350C" w:rsidRDefault="00F25077" w:rsidP="00A41E6B">
            <w:pPr>
              <w:spacing w:before="60" w:after="60"/>
              <w:ind w:left="29"/>
              <w:rPr>
                <w:rFonts w:cs="Arial"/>
              </w:rPr>
            </w:pPr>
            <w:r w:rsidRPr="00E1350C">
              <w:rPr>
                <w:rFonts w:cs="Arial"/>
              </w:rPr>
              <w:t>Tools and Equipment: Cordless/battery drill with 6</w:t>
            </w:r>
            <w:r w:rsidR="00A41E6B" w:rsidRPr="00E1350C">
              <w:rPr>
                <w:rFonts w:cs="Arial"/>
              </w:rPr>
              <w:t xml:space="preserve"> </w:t>
            </w:r>
            <w:r w:rsidRPr="00E1350C">
              <w:rPr>
                <w:rFonts w:cs="Arial"/>
              </w:rPr>
              <w:t>mm drill bit. Plastic squeeze bottle with long narrow tube coming out of the lid.</w:t>
            </w:r>
          </w:p>
        </w:tc>
      </w:tr>
      <w:tr w:rsidR="00F25077" w:rsidRPr="00E1350C" w14:paraId="13CC939B" w14:textId="77777777" w:rsidTr="00F32FD4">
        <w:tc>
          <w:tcPr>
            <w:tcW w:w="1059" w:type="pct"/>
            <w:vMerge/>
            <w:shd w:val="clear" w:color="auto" w:fill="D0CECE"/>
          </w:tcPr>
          <w:p w14:paraId="11526F2C" w14:textId="77777777" w:rsidR="00F25077" w:rsidRPr="00E1350C" w:rsidRDefault="00F25077" w:rsidP="00842123">
            <w:pPr>
              <w:spacing w:before="60" w:after="60"/>
              <w:ind w:left="-567"/>
              <w:rPr>
                <w:rFonts w:cs="Arial"/>
                <w:b/>
              </w:rPr>
            </w:pPr>
          </w:p>
        </w:tc>
        <w:tc>
          <w:tcPr>
            <w:tcW w:w="3941" w:type="pct"/>
            <w:shd w:val="clear" w:color="auto" w:fill="auto"/>
          </w:tcPr>
          <w:p w14:paraId="227F96E5" w14:textId="77777777" w:rsidR="00F25077" w:rsidRPr="00E1350C" w:rsidRDefault="00F25077" w:rsidP="008A1059">
            <w:pPr>
              <w:spacing w:before="60" w:after="60"/>
              <w:ind w:left="29"/>
              <w:rPr>
                <w:rFonts w:cs="Arial"/>
              </w:rPr>
            </w:pPr>
            <w:r w:rsidRPr="00E1350C">
              <w:rPr>
                <w:rFonts w:cs="Arial"/>
              </w:rPr>
              <w:t>Safety Equipment: Safety glasses, strong rubber gloves, water for washing</w:t>
            </w:r>
          </w:p>
        </w:tc>
      </w:tr>
      <w:tr w:rsidR="00F25077" w:rsidRPr="00E1350C" w14:paraId="1FBBEAB3" w14:textId="77777777" w:rsidTr="00F32FD4">
        <w:tc>
          <w:tcPr>
            <w:tcW w:w="1059" w:type="pct"/>
            <w:vMerge/>
            <w:tcBorders>
              <w:bottom w:val="single" w:sz="4" w:space="0" w:color="auto"/>
            </w:tcBorders>
            <w:shd w:val="clear" w:color="auto" w:fill="D0CECE"/>
          </w:tcPr>
          <w:p w14:paraId="2A474E91" w14:textId="77777777" w:rsidR="00F25077" w:rsidRPr="00E1350C" w:rsidRDefault="00F25077" w:rsidP="00842123">
            <w:pPr>
              <w:spacing w:before="60" w:after="60"/>
              <w:ind w:left="-567"/>
              <w:rPr>
                <w:rFonts w:cs="Arial"/>
              </w:rPr>
            </w:pPr>
          </w:p>
        </w:tc>
        <w:tc>
          <w:tcPr>
            <w:tcW w:w="3941" w:type="pct"/>
            <w:shd w:val="clear" w:color="auto" w:fill="auto"/>
          </w:tcPr>
          <w:p w14:paraId="0C9DDF6E" w14:textId="09A544EB" w:rsidR="00F25077" w:rsidRPr="00E1350C" w:rsidRDefault="00A41E6B" w:rsidP="008A1059">
            <w:pPr>
              <w:spacing w:before="60" w:after="60"/>
              <w:ind w:left="29"/>
              <w:rPr>
                <w:rFonts w:cs="Arial"/>
              </w:rPr>
            </w:pPr>
            <w:r w:rsidRPr="00E1350C">
              <w:rPr>
                <w:rFonts w:cs="Arial"/>
              </w:rPr>
              <w:t xml:space="preserve">The </w:t>
            </w:r>
            <w:r w:rsidR="00F25077" w:rsidRPr="00E1350C">
              <w:rPr>
                <w:rFonts w:cs="Arial"/>
              </w:rPr>
              <w:t>weed</w:t>
            </w:r>
            <w:r w:rsidRPr="00E1350C">
              <w:rPr>
                <w:rFonts w:cs="Arial"/>
              </w:rPr>
              <w:t xml:space="preserve"> can be left</w:t>
            </w:r>
            <w:r w:rsidR="00F25077" w:rsidRPr="00E1350C">
              <w:rPr>
                <w:rFonts w:cs="Arial"/>
              </w:rPr>
              <w:t xml:space="preserve"> standing after </w:t>
            </w:r>
            <w:r w:rsidRPr="00E1350C">
              <w:rPr>
                <w:rFonts w:cs="Arial"/>
              </w:rPr>
              <w:t>treatment to minimise</w:t>
            </w:r>
            <w:r w:rsidR="00F25077" w:rsidRPr="00E1350C">
              <w:rPr>
                <w:rFonts w:cs="Arial"/>
              </w:rPr>
              <w:t xml:space="preserve"> the </w:t>
            </w:r>
            <w:r w:rsidRPr="00E1350C">
              <w:rPr>
                <w:rFonts w:cs="Arial"/>
              </w:rPr>
              <w:t>labour required and maximise</w:t>
            </w:r>
            <w:r w:rsidR="00F25077" w:rsidRPr="00E1350C">
              <w:rPr>
                <w:rFonts w:cs="Arial"/>
              </w:rPr>
              <w:t xml:space="preserve"> the habitat value.</w:t>
            </w:r>
          </w:p>
          <w:p w14:paraId="66858005" w14:textId="77777777" w:rsidR="00A41E6B" w:rsidRPr="00E1350C" w:rsidRDefault="00F25077" w:rsidP="00A41E6B">
            <w:pPr>
              <w:pStyle w:val="ListParagraph"/>
              <w:numPr>
                <w:ilvl w:val="0"/>
                <w:numId w:val="16"/>
              </w:numPr>
              <w:rPr>
                <w:rFonts w:cs="Arial"/>
              </w:rPr>
            </w:pPr>
            <w:r w:rsidRPr="00E1350C">
              <w:rPr>
                <w:rFonts w:cs="Arial"/>
              </w:rPr>
              <w:t>Clear any low branches away to allow good access to the base of the weed.</w:t>
            </w:r>
          </w:p>
          <w:p w14:paraId="295587B6" w14:textId="77777777" w:rsidR="00A41E6B" w:rsidRPr="00E1350C" w:rsidRDefault="00F25077" w:rsidP="00A41E6B">
            <w:pPr>
              <w:pStyle w:val="ListParagraph"/>
              <w:numPr>
                <w:ilvl w:val="0"/>
                <w:numId w:val="16"/>
              </w:numPr>
              <w:rPr>
                <w:rFonts w:cs="Arial"/>
              </w:rPr>
            </w:pPr>
            <w:r w:rsidRPr="00E1350C">
              <w:rPr>
                <w:rFonts w:cs="Arial"/>
              </w:rPr>
              <w:t>Clear soil and leaf litter away from the base of the trunk.</w:t>
            </w:r>
          </w:p>
          <w:p w14:paraId="1988C760" w14:textId="265F9990" w:rsidR="00C542BB" w:rsidRPr="00E1350C" w:rsidRDefault="00A41E6B" w:rsidP="00A41E6B">
            <w:pPr>
              <w:pStyle w:val="ListParagraph"/>
              <w:numPr>
                <w:ilvl w:val="0"/>
                <w:numId w:val="16"/>
              </w:numPr>
              <w:rPr>
                <w:rFonts w:cs="Arial"/>
              </w:rPr>
            </w:pPr>
            <w:r w:rsidRPr="00E1350C">
              <w:rPr>
                <w:rFonts w:cs="Arial"/>
              </w:rPr>
              <w:t>Drill a series of holes</w:t>
            </w:r>
            <w:r w:rsidR="00C542BB" w:rsidRPr="00E1350C">
              <w:rPr>
                <w:rFonts w:cs="Arial"/>
              </w:rPr>
              <w:t>:</w:t>
            </w:r>
          </w:p>
          <w:p w14:paraId="210E6D74" w14:textId="0126B93A" w:rsidR="00C542BB" w:rsidRPr="00E1350C" w:rsidRDefault="00A41E6B" w:rsidP="00C542BB">
            <w:pPr>
              <w:pStyle w:val="ListParagraph"/>
              <w:numPr>
                <w:ilvl w:val="1"/>
                <w:numId w:val="16"/>
              </w:numPr>
              <w:rPr>
                <w:rFonts w:cs="Arial"/>
              </w:rPr>
            </w:pPr>
            <w:r w:rsidRPr="00E1350C">
              <w:rPr>
                <w:rFonts w:cs="Arial"/>
              </w:rPr>
              <w:t xml:space="preserve"> at 2 – 4 cm spacing </w:t>
            </w:r>
            <w:r w:rsidR="00C542BB" w:rsidRPr="00E1350C">
              <w:rPr>
                <w:rFonts w:cs="Arial"/>
              </w:rPr>
              <w:t>around the base of the trunk or lignotuber (this is a type of storage organ which looks like a swollen lump at the base of the trunk)</w:t>
            </w:r>
          </w:p>
          <w:p w14:paraId="0BBC80C9" w14:textId="733A1B6F" w:rsidR="00A41E6B" w:rsidRPr="00E1350C" w:rsidRDefault="00C542BB" w:rsidP="00C542BB">
            <w:pPr>
              <w:pStyle w:val="ListParagraph"/>
              <w:numPr>
                <w:ilvl w:val="1"/>
                <w:numId w:val="16"/>
              </w:numPr>
              <w:rPr>
                <w:rFonts w:cs="Arial"/>
              </w:rPr>
            </w:pPr>
            <w:r w:rsidRPr="00E1350C">
              <w:rPr>
                <w:rFonts w:cs="Arial"/>
              </w:rPr>
              <w:t xml:space="preserve">drill </w:t>
            </w:r>
            <w:r w:rsidR="00A41E6B" w:rsidRPr="00E1350C">
              <w:rPr>
                <w:rFonts w:cs="Arial"/>
              </w:rPr>
              <w:t xml:space="preserve">to a depth of </w:t>
            </w:r>
            <w:r w:rsidRPr="00E1350C">
              <w:rPr>
                <w:rFonts w:cs="Arial"/>
              </w:rPr>
              <w:t xml:space="preserve">0.5 - </w:t>
            </w:r>
            <w:r w:rsidR="00A41E6B" w:rsidRPr="00E1350C">
              <w:rPr>
                <w:rFonts w:cs="Arial"/>
              </w:rPr>
              <w:t>1 cm</w:t>
            </w:r>
            <w:r w:rsidR="00F25077" w:rsidRPr="00E1350C">
              <w:rPr>
                <w:rFonts w:cs="Arial"/>
              </w:rPr>
              <w:t xml:space="preserve"> at a 45</w:t>
            </w:r>
            <w:r w:rsidR="00F25077" w:rsidRPr="00E1350C">
              <w:rPr>
                <w:rFonts w:cs="Arial"/>
                <w:vertAlign w:val="superscript"/>
              </w:rPr>
              <w:t>o</w:t>
            </w:r>
            <w:r w:rsidR="00F25077" w:rsidRPr="00E1350C">
              <w:rPr>
                <w:rFonts w:cs="Arial"/>
              </w:rPr>
              <w:t xml:space="preserve"> angle (or steeper if possible).</w:t>
            </w:r>
          </w:p>
          <w:p w14:paraId="3BF0CAC5" w14:textId="77777777" w:rsidR="00C542BB" w:rsidRPr="00E1350C" w:rsidRDefault="00A41E6B" w:rsidP="00A41E6B">
            <w:pPr>
              <w:pStyle w:val="ListParagraph"/>
              <w:numPr>
                <w:ilvl w:val="0"/>
                <w:numId w:val="16"/>
              </w:numPr>
              <w:rPr>
                <w:rFonts w:cs="Arial"/>
              </w:rPr>
            </w:pPr>
            <w:r w:rsidRPr="00E1350C">
              <w:rPr>
                <w:rFonts w:cs="Arial"/>
              </w:rPr>
              <w:t>F</w:t>
            </w:r>
            <w:r w:rsidR="00F25077" w:rsidRPr="00E1350C">
              <w:rPr>
                <w:rFonts w:cs="Arial"/>
              </w:rPr>
              <w:t xml:space="preserve">ill the holes with herbicide </w:t>
            </w:r>
            <w:r w:rsidRPr="00E1350C">
              <w:rPr>
                <w:rFonts w:cs="Arial"/>
              </w:rPr>
              <w:t>immediately</w:t>
            </w:r>
            <w:r w:rsidR="00F25077" w:rsidRPr="00E1350C">
              <w:rPr>
                <w:rFonts w:cs="Arial"/>
              </w:rPr>
              <w:t>.</w:t>
            </w:r>
          </w:p>
          <w:p w14:paraId="46DAAE60" w14:textId="77777777" w:rsidR="00C542BB" w:rsidRPr="00E1350C" w:rsidRDefault="00F25077" w:rsidP="00A41E6B">
            <w:pPr>
              <w:pStyle w:val="ListParagraph"/>
              <w:numPr>
                <w:ilvl w:val="0"/>
                <w:numId w:val="16"/>
              </w:numPr>
              <w:rPr>
                <w:rFonts w:cs="Arial"/>
              </w:rPr>
            </w:pPr>
            <w:r w:rsidRPr="00E1350C">
              <w:rPr>
                <w:rFonts w:cs="Arial"/>
              </w:rPr>
              <w:lastRenderedPageBreak/>
              <w:t>Before leaving to start on another plant check the holes and refill them with herbicide</w:t>
            </w:r>
            <w:r w:rsidR="00C542BB" w:rsidRPr="00E1350C">
              <w:rPr>
                <w:rFonts w:cs="Arial"/>
              </w:rPr>
              <w:t xml:space="preserve"> if some has been absorbed</w:t>
            </w:r>
            <w:r w:rsidRPr="00E1350C">
              <w:rPr>
                <w:rFonts w:cs="Arial"/>
              </w:rPr>
              <w:t>.</w:t>
            </w:r>
          </w:p>
          <w:p w14:paraId="1F912EC4" w14:textId="6296E540" w:rsidR="00F25077" w:rsidRPr="00E1350C" w:rsidRDefault="00F25077" w:rsidP="00C542BB">
            <w:pPr>
              <w:spacing w:before="60" w:after="60"/>
              <w:ind w:left="29"/>
              <w:rPr>
                <w:rFonts w:cs="Arial"/>
              </w:rPr>
            </w:pPr>
            <w:r w:rsidRPr="00E1350C">
              <w:rPr>
                <w:rFonts w:cs="Arial"/>
                <w:b/>
              </w:rPr>
              <w:t>Frill and Fill</w:t>
            </w:r>
            <w:r w:rsidRPr="00E1350C">
              <w:rPr>
                <w:rFonts w:cs="Arial"/>
              </w:rPr>
              <w:t xml:space="preserve"> </w:t>
            </w:r>
            <w:r w:rsidRPr="00E1350C">
              <w:rPr>
                <w:rFonts w:cs="Arial"/>
                <w:b/>
              </w:rPr>
              <w:t>variation</w:t>
            </w:r>
            <w:r w:rsidRPr="00E1350C">
              <w:rPr>
                <w:rFonts w:cs="Arial"/>
              </w:rPr>
              <w:t>: A hatchet or machete is used to make lots of angled cuts ‘frills’ into the sap layer all around the base of the trunk so that each cut can hold the herbicide. Apply the herbicide as soon as possible after cutting.</w:t>
            </w:r>
          </w:p>
        </w:tc>
      </w:tr>
    </w:tbl>
    <w:p w14:paraId="0727922C" w14:textId="4189C878" w:rsidR="00F25077" w:rsidRPr="00E1350C" w:rsidRDefault="00F25077" w:rsidP="00842123">
      <w:pPr>
        <w:ind w:left="-567"/>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70"/>
      </w:tblGrid>
      <w:tr w:rsidR="00F25077" w:rsidRPr="00E1350C" w14:paraId="1F332D9E" w14:textId="77777777" w:rsidTr="00BE4F82">
        <w:tc>
          <w:tcPr>
            <w:tcW w:w="1059" w:type="pct"/>
            <w:vMerge w:val="restart"/>
            <w:shd w:val="clear" w:color="auto" w:fill="D0CECE"/>
          </w:tcPr>
          <w:p w14:paraId="141F5DDB" w14:textId="77777777" w:rsidR="00F25077" w:rsidRPr="00E1350C" w:rsidRDefault="00F25077" w:rsidP="008A1059">
            <w:pPr>
              <w:spacing w:before="60" w:after="60"/>
              <w:rPr>
                <w:rFonts w:cs="Arial"/>
                <w:b/>
              </w:rPr>
            </w:pPr>
            <w:r w:rsidRPr="00E1350C">
              <w:rPr>
                <w:rFonts w:cs="Arial"/>
                <w:b/>
              </w:rPr>
              <w:t>Spot Spray</w:t>
            </w:r>
          </w:p>
          <w:p w14:paraId="1260530F" w14:textId="26D64596" w:rsidR="00F25077" w:rsidRPr="00E1350C" w:rsidRDefault="00314639" w:rsidP="00364FD9">
            <w:pPr>
              <w:spacing w:before="60" w:after="60"/>
              <w:rPr>
                <w:rFonts w:cs="Arial"/>
                <w:b/>
              </w:rPr>
            </w:pPr>
            <w:r w:rsidRPr="00E1350C">
              <w:rPr>
                <w:rFonts w:cs="Arial"/>
              </w:rPr>
              <w:t>I</w:t>
            </w:r>
            <w:r w:rsidR="00F25077" w:rsidRPr="00E1350C">
              <w:rPr>
                <w:rFonts w:cs="Arial"/>
              </w:rPr>
              <w:t>nfestations</w:t>
            </w:r>
            <w:r w:rsidR="00364FD9" w:rsidRPr="00E1350C">
              <w:rPr>
                <w:rFonts w:cs="Arial"/>
              </w:rPr>
              <w:t xml:space="preserve"> of small to medium weeds </w:t>
            </w:r>
            <w:r w:rsidRPr="00E1350C">
              <w:rPr>
                <w:rFonts w:cs="Arial"/>
              </w:rPr>
              <w:t>where off-</w:t>
            </w:r>
            <w:r w:rsidR="00F25077" w:rsidRPr="00E1350C">
              <w:rPr>
                <w:rFonts w:cs="Arial"/>
              </w:rPr>
              <w:t>target damage to native species (e</w:t>
            </w:r>
            <w:r w:rsidRPr="00E1350C">
              <w:rPr>
                <w:rFonts w:cs="Arial"/>
              </w:rPr>
              <w:t>.</w:t>
            </w:r>
            <w:r w:rsidR="00F25077" w:rsidRPr="00E1350C">
              <w:rPr>
                <w:rFonts w:cs="Arial"/>
              </w:rPr>
              <w:t>g</w:t>
            </w:r>
            <w:r w:rsidRPr="00E1350C">
              <w:rPr>
                <w:rFonts w:cs="Arial"/>
              </w:rPr>
              <w:t>.</w:t>
            </w:r>
            <w:r w:rsidR="00F25077" w:rsidRPr="00E1350C">
              <w:rPr>
                <w:rFonts w:cs="Arial"/>
              </w:rPr>
              <w:t xml:space="preserve"> spray drift) is unlikely</w:t>
            </w:r>
          </w:p>
        </w:tc>
        <w:tc>
          <w:tcPr>
            <w:tcW w:w="3941" w:type="pct"/>
            <w:shd w:val="clear" w:color="auto" w:fill="auto"/>
          </w:tcPr>
          <w:p w14:paraId="145F1848" w14:textId="43C9D1B0" w:rsidR="00F25077" w:rsidRPr="00E1350C" w:rsidRDefault="00F25077" w:rsidP="002F15E7">
            <w:pPr>
              <w:spacing w:before="60" w:after="60"/>
              <w:ind w:left="29"/>
              <w:rPr>
                <w:rFonts w:cs="Arial"/>
              </w:rPr>
            </w:pPr>
            <w:r w:rsidRPr="00E1350C">
              <w:rPr>
                <w:rFonts w:cs="Arial"/>
              </w:rPr>
              <w:t>Tools and Equipment: Hand-held spray bottle</w:t>
            </w:r>
            <w:r w:rsidR="002F15E7" w:rsidRPr="00E1350C">
              <w:rPr>
                <w:rFonts w:cs="Arial"/>
              </w:rPr>
              <w:t xml:space="preserve"> and/or backpack spray unit or vehicle-</w:t>
            </w:r>
            <w:r w:rsidRPr="00E1350C">
              <w:rPr>
                <w:rFonts w:cs="Arial"/>
              </w:rPr>
              <w:t>mounted spray unit</w:t>
            </w:r>
          </w:p>
        </w:tc>
      </w:tr>
      <w:tr w:rsidR="00F25077" w:rsidRPr="00E1350C" w14:paraId="5FB45211" w14:textId="77777777" w:rsidTr="00BE4F82">
        <w:tc>
          <w:tcPr>
            <w:tcW w:w="1059" w:type="pct"/>
            <w:vMerge/>
            <w:shd w:val="clear" w:color="auto" w:fill="D0CECE"/>
          </w:tcPr>
          <w:p w14:paraId="0969C75D" w14:textId="77777777" w:rsidR="00F25077" w:rsidRPr="00E1350C" w:rsidRDefault="00F25077" w:rsidP="00842123">
            <w:pPr>
              <w:spacing w:before="60" w:after="60"/>
              <w:ind w:left="-567"/>
              <w:rPr>
                <w:rFonts w:cs="Arial"/>
                <w:b/>
              </w:rPr>
            </w:pPr>
          </w:p>
        </w:tc>
        <w:tc>
          <w:tcPr>
            <w:tcW w:w="3941" w:type="pct"/>
            <w:shd w:val="clear" w:color="auto" w:fill="auto"/>
          </w:tcPr>
          <w:p w14:paraId="3A1200C5" w14:textId="77777777" w:rsidR="00F25077" w:rsidRPr="00E1350C" w:rsidRDefault="00F25077" w:rsidP="008A1059">
            <w:pPr>
              <w:spacing w:before="60" w:after="60"/>
              <w:ind w:left="29"/>
              <w:rPr>
                <w:rFonts w:cs="Arial"/>
              </w:rPr>
            </w:pPr>
            <w:r w:rsidRPr="00E1350C">
              <w:rPr>
                <w:rFonts w:cs="Arial"/>
              </w:rPr>
              <w:t>Safety Equipment: Safety glasses, mask or ventilator, strong rubber gloves, water for washing, other equipment as specified on the herbicide label.</w:t>
            </w:r>
          </w:p>
        </w:tc>
      </w:tr>
      <w:tr w:rsidR="00F25077" w:rsidRPr="00E1350C" w14:paraId="56E4948A" w14:textId="77777777" w:rsidTr="00BE4F82">
        <w:tc>
          <w:tcPr>
            <w:tcW w:w="1059" w:type="pct"/>
            <w:vMerge/>
            <w:shd w:val="clear" w:color="auto" w:fill="D0CECE"/>
          </w:tcPr>
          <w:p w14:paraId="23BD417A" w14:textId="77777777" w:rsidR="00F25077" w:rsidRPr="00E1350C" w:rsidRDefault="00F25077" w:rsidP="00842123">
            <w:pPr>
              <w:spacing w:before="60" w:after="60"/>
              <w:ind w:left="-567"/>
              <w:rPr>
                <w:rFonts w:cs="Arial"/>
              </w:rPr>
            </w:pPr>
          </w:p>
        </w:tc>
        <w:tc>
          <w:tcPr>
            <w:tcW w:w="3941" w:type="pct"/>
            <w:shd w:val="clear" w:color="auto" w:fill="auto"/>
          </w:tcPr>
          <w:p w14:paraId="010870D0" w14:textId="0D4100F3" w:rsidR="0042780B" w:rsidRPr="00E1350C" w:rsidRDefault="0042780B" w:rsidP="00314639">
            <w:pPr>
              <w:spacing w:before="60" w:after="60"/>
              <w:ind w:left="29"/>
              <w:rPr>
                <w:rFonts w:cs="Arial"/>
              </w:rPr>
            </w:pPr>
            <w:r w:rsidRPr="00E1350C">
              <w:rPr>
                <w:rFonts w:cs="Arial"/>
              </w:rPr>
              <w:t xml:space="preserve">Big open areas may just fill up with weeds again. </w:t>
            </w:r>
            <w:r w:rsidR="00314639" w:rsidRPr="00E1350C">
              <w:rPr>
                <w:rFonts w:cs="Arial"/>
              </w:rPr>
              <w:t xml:space="preserve">Only spray an area that is </w:t>
            </w:r>
            <w:r w:rsidRPr="00E1350C">
              <w:rPr>
                <w:rFonts w:cs="Arial"/>
              </w:rPr>
              <w:t xml:space="preserve">of </w:t>
            </w:r>
            <w:r w:rsidR="00314639" w:rsidRPr="00E1350C">
              <w:rPr>
                <w:rFonts w:cs="Arial"/>
              </w:rPr>
              <w:t>manageable</w:t>
            </w:r>
            <w:r w:rsidRPr="00E1350C">
              <w:rPr>
                <w:rFonts w:cs="Arial"/>
              </w:rPr>
              <w:t xml:space="preserve"> size</w:t>
            </w:r>
            <w:r w:rsidR="00314639" w:rsidRPr="00E1350C">
              <w:rPr>
                <w:rFonts w:cs="Arial"/>
              </w:rPr>
              <w:t xml:space="preserve"> to follow-up with either further weed control to promote native regeneration or to prepare for revegetation.</w:t>
            </w:r>
          </w:p>
          <w:p w14:paraId="17A1C1B9" w14:textId="77777777" w:rsidR="0042780B" w:rsidRPr="00E1350C" w:rsidRDefault="008B3A5D" w:rsidP="00314639">
            <w:pPr>
              <w:spacing w:before="60" w:after="60"/>
              <w:ind w:left="29"/>
              <w:rPr>
                <w:rFonts w:cs="Arial"/>
              </w:rPr>
            </w:pPr>
            <w:r w:rsidRPr="00E1350C">
              <w:rPr>
                <w:rFonts w:cs="Arial"/>
              </w:rPr>
              <w:t xml:space="preserve">Spray cautiously in small </w:t>
            </w:r>
            <w:r w:rsidR="00314639" w:rsidRPr="00E1350C">
              <w:rPr>
                <w:rFonts w:cs="Arial"/>
              </w:rPr>
              <w:t xml:space="preserve">target </w:t>
            </w:r>
            <w:r w:rsidRPr="00E1350C">
              <w:rPr>
                <w:rFonts w:cs="Arial"/>
              </w:rPr>
              <w:t>area and e</w:t>
            </w:r>
            <w:r w:rsidR="00F25077" w:rsidRPr="00E1350C">
              <w:rPr>
                <w:rFonts w:cs="Arial"/>
              </w:rPr>
              <w:t>nsure a good cover of the herbicide on both sides of the leaves.</w:t>
            </w:r>
          </w:p>
          <w:p w14:paraId="2E859CFE" w14:textId="7227E710" w:rsidR="00F25077" w:rsidRPr="00E1350C" w:rsidRDefault="00F25077" w:rsidP="00314639">
            <w:pPr>
              <w:spacing w:before="60" w:after="60"/>
              <w:ind w:left="29"/>
              <w:rPr>
                <w:rFonts w:cs="Arial"/>
              </w:rPr>
            </w:pPr>
            <w:r w:rsidRPr="00E1350C">
              <w:rPr>
                <w:rFonts w:cs="Arial"/>
              </w:rPr>
              <w:t>To minimise off-target damage from spray drift, adjust the nozzle to get droplets of the correct size to cover the leaf (not too small to blow away between the nozzle and the leaf and not too big to dribble off the leaf once it hits), use a shield over the spray nozzle and don’t spray on windy days. Don’t spray when rain is expected (refer to the label).</w:t>
            </w:r>
            <w:r w:rsidR="00314639" w:rsidRPr="00E1350C">
              <w:rPr>
                <w:rFonts w:cs="Arial"/>
              </w:rPr>
              <w:t xml:space="preserve"> </w:t>
            </w:r>
          </w:p>
        </w:tc>
      </w:tr>
    </w:tbl>
    <w:p w14:paraId="1A234AED" w14:textId="77777777" w:rsidR="00F25077" w:rsidRPr="00E1350C" w:rsidRDefault="00F25077" w:rsidP="00842123">
      <w:pPr>
        <w:ind w:left="-567"/>
        <w:rPr>
          <w:rFonts w:cs="Arial"/>
        </w:rPr>
      </w:pPr>
    </w:p>
    <w:p w14:paraId="2FAA4407" w14:textId="13F01CB8" w:rsidR="00A37EF5" w:rsidRDefault="00A37EF5" w:rsidP="00A37EF5">
      <w:pPr>
        <w:keepNext/>
        <w:rPr>
          <w:rStyle w:val="Strong"/>
          <w:rFonts w:cs="Arial"/>
          <w:sz w:val="24"/>
          <w:szCs w:val="24"/>
        </w:rPr>
      </w:pPr>
      <w:r>
        <w:rPr>
          <w:rStyle w:val="Strong"/>
          <w:rFonts w:cs="Arial"/>
          <w:sz w:val="24"/>
          <w:szCs w:val="24"/>
        </w:rPr>
        <w:t>Acknowledgement</w:t>
      </w:r>
    </w:p>
    <w:p w14:paraId="27CB7D59" w14:textId="4A48B689" w:rsidR="00A37EF5" w:rsidRDefault="00A37EF5" w:rsidP="00A37EF5">
      <w:pPr>
        <w:rPr>
          <w:rFonts w:cs="Arial"/>
        </w:rPr>
      </w:pPr>
      <w:r w:rsidRPr="00E1350C">
        <w:rPr>
          <w:rFonts w:cs="Arial"/>
        </w:rPr>
        <w:t>The NVC has adapted this information from a guide produced by departm</w:t>
      </w:r>
      <w:r>
        <w:rPr>
          <w:rFonts w:cs="Arial"/>
        </w:rPr>
        <w:t>ental Bush Management Advisors.</w:t>
      </w:r>
    </w:p>
    <w:p w14:paraId="628F7C3C" w14:textId="77777777" w:rsidR="006B1AF8" w:rsidRPr="00E1350C" w:rsidRDefault="006B1AF8" w:rsidP="00A37EF5">
      <w:pPr>
        <w:rPr>
          <w:rFonts w:cs="Arial"/>
        </w:rPr>
      </w:pPr>
    </w:p>
    <w:p w14:paraId="39546FA1" w14:textId="5C010F06" w:rsidR="00B04942" w:rsidRPr="00E1350C" w:rsidRDefault="00B04942" w:rsidP="00A37EF5">
      <w:pPr>
        <w:keepNext/>
        <w:rPr>
          <w:rStyle w:val="Strong"/>
          <w:rFonts w:cs="Arial"/>
          <w:sz w:val="24"/>
          <w:szCs w:val="24"/>
        </w:rPr>
      </w:pPr>
      <w:r w:rsidRPr="00E1350C">
        <w:rPr>
          <w:rStyle w:val="Strong"/>
          <w:rFonts w:cs="Arial"/>
          <w:sz w:val="24"/>
          <w:szCs w:val="24"/>
        </w:rPr>
        <w:t>Further information</w:t>
      </w:r>
    </w:p>
    <w:p w14:paraId="409F664F" w14:textId="18ECFEC1" w:rsidR="001E2F4A" w:rsidRPr="00E1350C" w:rsidRDefault="001E2F4A" w:rsidP="00A37EF5">
      <w:pPr>
        <w:rPr>
          <w:rFonts w:cs="Arial"/>
        </w:rPr>
      </w:pPr>
      <w:r w:rsidRPr="00E1350C">
        <w:rPr>
          <w:rFonts w:cs="Arial"/>
        </w:rPr>
        <w:t>Biosecurity SA (2018) ‘</w:t>
      </w:r>
      <w:r w:rsidRPr="00E1350C">
        <w:rPr>
          <w:rFonts w:cs="Arial"/>
          <w:i/>
        </w:rPr>
        <w:t>Weed Control Handbook for Declared Plants in South Australia</w:t>
      </w:r>
      <w:r w:rsidRPr="00E1350C">
        <w:rPr>
          <w:rFonts w:cs="Arial"/>
        </w:rPr>
        <w:t xml:space="preserve">’ </w:t>
      </w:r>
      <w:r w:rsidR="00444CF7" w:rsidRPr="00E1350C">
        <w:rPr>
          <w:rFonts w:cs="Arial"/>
        </w:rPr>
        <w:t xml:space="preserve">(see </w:t>
      </w:r>
      <w:hyperlink r:id="rId19" w:history="1">
        <w:r w:rsidR="00714644" w:rsidRPr="00B83C64">
          <w:rPr>
            <w:rStyle w:val="Hyperlink"/>
            <w:rFonts w:cs="Arial"/>
          </w:rPr>
          <w:t>https://pir.sa.gov.au/biosecurity/weeds/managing_weeds</w:t>
        </w:r>
      </w:hyperlink>
      <w:r w:rsidR="00714644">
        <w:rPr>
          <w:rFonts w:cs="Arial"/>
        </w:rPr>
        <w:t xml:space="preserve"> </w:t>
      </w:r>
      <w:r w:rsidR="00714644">
        <w:t>)</w:t>
      </w:r>
    </w:p>
    <w:p w14:paraId="6E8F3DE8" w14:textId="77777777" w:rsidR="00F25077" w:rsidRPr="00E1350C" w:rsidRDefault="00F25077" w:rsidP="00A37EF5">
      <w:pPr>
        <w:rPr>
          <w:rFonts w:cs="Arial"/>
        </w:rPr>
      </w:pPr>
      <w:r w:rsidRPr="00E1350C">
        <w:rPr>
          <w:rFonts w:cs="Arial"/>
        </w:rPr>
        <w:t xml:space="preserve">Robertson, M., Grant, I. and Cragie, A. (2005) </w:t>
      </w:r>
      <w:r w:rsidRPr="00E1350C">
        <w:rPr>
          <w:rFonts w:cs="Arial"/>
          <w:i/>
        </w:rPr>
        <w:t xml:space="preserve">Stop Bushland Weeds: A Guide to Successful Weeding in South Australian Bushland, </w:t>
      </w:r>
      <w:r w:rsidRPr="00E1350C">
        <w:rPr>
          <w:rFonts w:cs="Arial"/>
        </w:rPr>
        <w:t>Nature Conservation Society of SA</w:t>
      </w:r>
    </w:p>
    <w:p w14:paraId="218ABCF8" w14:textId="01B87A4E" w:rsidR="00F25077" w:rsidRPr="00E1350C" w:rsidRDefault="00F25077" w:rsidP="00A37EF5">
      <w:pPr>
        <w:rPr>
          <w:rFonts w:cs="Arial"/>
        </w:rPr>
      </w:pPr>
      <w:r w:rsidRPr="00E1350C">
        <w:rPr>
          <w:rFonts w:cs="Arial"/>
        </w:rPr>
        <w:t xml:space="preserve">For </w:t>
      </w:r>
      <w:r w:rsidR="005D7117" w:rsidRPr="00E1350C">
        <w:rPr>
          <w:rFonts w:cs="Arial"/>
        </w:rPr>
        <w:t>local advice, contact your</w:t>
      </w:r>
      <w:r w:rsidRPr="00E1350C">
        <w:rPr>
          <w:rFonts w:cs="Arial"/>
        </w:rPr>
        <w:t xml:space="preserve"> </w:t>
      </w:r>
      <w:r w:rsidR="001E2F4A" w:rsidRPr="00E1350C">
        <w:rPr>
          <w:rFonts w:cs="Arial"/>
        </w:rPr>
        <w:t xml:space="preserve">local Landscape Board </w:t>
      </w:r>
      <w:r w:rsidRPr="00E1350C">
        <w:rPr>
          <w:rFonts w:cs="Arial"/>
        </w:rPr>
        <w:t xml:space="preserve">office: </w:t>
      </w:r>
      <w:hyperlink r:id="rId20" w:history="1">
        <w:r w:rsidR="00A37EF5" w:rsidRPr="00A37EF5">
          <w:rPr>
            <w:rStyle w:val="Hyperlink"/>
            <w:rFonts w:cs="Arial"/>
          </w:rPr>
          <w:t>Department for Environment and Water | Landscape Boards</w:t>
        </w:r>
      </w:hyperlink>
    </w:p>
    <w:sectPr w:rsidR="00F25077" w:rsidRPr="00E1350C" w:rsidSect="00C007BF">
      <w:headerReference w:type="default" r:id="rId21"/>
      <w:footerReference w:type="default" r:id="rId22"/>
      <w:headerReference w:type="first" r:id="rId23"/>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0C5E" w14:textId="77777777" w:rsidR="00EC4E47" w:rsidRDefault="00EC4E47" w:rsidP="004974C0">
      <w:pPr>
        <w:spacing w:after="0" w:line="240" w:lineRule="auto"/>
      </w:pPr>
      <w:r>
        <w:separator/>
      </w:r>
    </w:p>
  </w:endnote>
  <w:endnote w:type="continuationSeparator" w:id="0">
    <w:p w14:paraId="4269A279" w14:textId="77777777" w:rsidR="00EC4E47" w:rsidRDefault="00EC4E47" w:rsidP="0049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2099" w14:textId="3E759A60" w:rsidR="00A05F5F" w:rsidRDefault="00A05F5F">
    <w:pPr>
      <w:pStyle w:val="Footer"/>
    </w:pPr>
    <w:r>
      <w:rPr>
        <w:noProof/>
      </w:rPr>
      <mc:AlternateContent>
        <mc:Choice Requires="wps">
          <w:drawing>
            <wp:anchor distT="0" distB="0" distL="0" distR="0" simplePos="0" relativeHeight="251665920" behindDoc="0" locked="0" layoutInCell="1" allowOverlap="1" wp14:anchorId="40B03442" wp14:editId="48DBE009">
              <wp:simplePos x="635" y="635"/>
              <wp:positionH relativeFrom="page">
                <wp:align>center</wp:align>
              </wp:positionH>
              <wp:positionV relativeFrom="page">
                <wp:align>bottom</wp:align>
              </wp:positionV>
              <wp:extent cx="686435" cy="379730"/>
              <wp:effectExtent l="0" t="0" r="18415" b="0"/>
              <wp:wrapNone/>
              <wp:docPr id="2122087236"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7014C2E" w14:textId="17D45469"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03442" id="_x0000_t202" coordsize="21600,21600" o:spt="202" path="m,l,21600r21600,l21600,xe">
              <v:stroke joinstyle="miter"/>
              <v:path gradientshapeok="t" o:connecttype="rect"/>
            </v:shapetype>
            <v:shape id="Text Box 7" o:spid="_x0000_s1029" type="#_x0000_t202" alt="OFFICIAL " style="position:absolute;margin-left:0;margin-top:0;width:54.05pt;height:29.9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C4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WiQYfoNVAdaCuHIt3dy2VLrlfDhRSARTHuQ&#10;aMMzHbWGruRwsjhrAH/8zR/zCXeKctaRYEpuSdGc6W+W+IjaGgwcjE0yxnf5dU5xuzMPQDIc04tw&#10;MpnkxaAHs0YwbyTnRWxEIWEltSv5ZjAfwlG59BykWixSEsnIibCyaydj6QhXxPK1fxPoToAHYuoJ&#10;BjWJ4h3ux9x407vFLhD6iZQI7RHIE+IkwcTV6blEjf/6n7Iuj3r+Ew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p1+wuA8CAAAc&#10;BAAADgAAAAAAAAAAAAAAAAAuAgAAZHJzL2Uyb0RvYy54bWxQSwECLQAUAAYACAAAACEAEqSbDNoA&#10;AAAEAQAADwAAAAAAAAAAAAAAAABpBAAAZHJzL2Rvd25yZXYueG1sUEsFBgAAAAAEAAQA8wAAAHAF&#10;AAAAAA==&#10;" filled="f" stroked="f">
              <v:fill o:detectmouseclick="t"/>
              <v:textbox style="mso-fit-shape-to-text:t" inset="0,0,0,15pt">
                <w:txbxContent>
                  <w:p w14:paraId="47014C2E" w14:textId="17D45469"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84A" w14:textId="33A06CEA" w:rsidR="00C67E8D" w:rsidRDefault="00A05F5F" w:rsidP="00D01FD9">
    <w:pPr>
      <w:pStyle w:val="Footer"/>
      <w:tabs>
        <w:tab w:val="clear" w:pos="4513"/>
        <w:tab w:val="clear" w:pos="9026"/>
        <w:tab w:val="left" w:pos="7665"/>
      </w:tabs>
    </w:pPr>
    <w:r>
      <w:rPr>
        <w:noProof/>
        <w:lang w:val="en-AU" w:eastAsia="en-AU"/>
      </w:rPr>
      <mc:AlternateContent>
        <mc:Choice Requires="wps">
          <w:drawing>
            <wp:anchor distT="0" distB="0" distL="0" distR="0" simplePos="0" relativeHeight="251666944" behindDoc="0" locked="0" layoutInCell="1" allowOverlap="1" wp14:anchorId="2C7F1B9C" wp14:editId="066EEDCB">
              <wp:simplePos x="914400" y="9443677"/>
              <wp:positionH relativeFrom="page">
                <wp:align>center</wp:align>
              </wp:positionH>
              <wp:positionV relativeFrom="page">
                <wp:align>bottom</wp:align>
              </wp:positionV>
              <wp:extent cx="686435" cy="379730"/>
              <wp:effectExtent l="0" t="0" r="18415" b="0"/>
              <wp:wrapNone/>
              <wp:docPr id="1780391282"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D26876C" w14:textId="5A262382"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7F1B9C" id="_x0000_t202" coordsize="21600,21600" o:spt="202" path="m,l,21600r21600,l21600,xe">
              <v:stroke joinstyle="miter"/>
              <v:path gradientshapeok="t" o:connecttype="rect"/>
            </v:shapetype>
            <v:shape id="_x0000_s1030" type="#_x0000_t202" alt="OFFICIAL " style="position:absolute;margin-left:0;margin-top:0;width:54.05pt;height:29.9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MrgAoUQAgAA&#10;HAQAAA4AAAAAAAAAAAAAAAAALgIAAGRycy9lMm9Eb2MueG1sUEsBAi0AFAAGAAgAAAAhABKkmwza&#10;AAAABAEAAA8AAAAAAAAAAAAAAAAAagQAAGRycy9kb3ducmV2LnhtbFBLBQYAAAAABAAEAPMAAABx&#10;BQAAAAA=&#10;" filled="f" stroked="f">
              <v:fill o:detectmouseclick="t"/>
              <v:textbox style="mso-fit-shape-to-text:t" inset="0,0,0,15pt">
                <w:txbxContent>
                  <w:p w14:paraId="4D26876C" w14:textId="5A262382"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v:textbox>
              <w10:wrap anchorx="page" anchory="page"/>
            </v:shape>
          </w:pict>
        </mc:Fallback>
      </mc:AlternateContent>
    </w:r>
    <w:r w:rsidR="00C67E8D">
      <w:rPr>
        <w:noProof/>
        <w:lang w:val="en-AU" w:eastAsia="en-AU"/>
      </w:rPr>
      <w:drawing>
        <wp:anchor distT="0" distB="0" distL="114300" distR="114300" simplePos="0" relativeHeight="251657728" behindDoc="1" locked="0" layoutInCell="1" allowOverlap="1" wp14:anchorId="1C5F15B6" wp14:editId="23E83C1F">
          <wp:simplePos x="0" y="0"/>
          <wp:positionH relativeFrom="margin">
            <wp:posOffset>-801757</wp:posOffset>
          </wp:positionH>
          <wp:positionV relativeFrom="paragraph">
            <wp:posOffset>-322359</wp:posOffset>
          </wp:positionV>
          <wp:extent cx="7543800" cy="1067214"/>
          <wp:effectExtent l="0" t="0" r="0" b="0"/>
          <wp:wrapNone/>
          <wp:docPr id="3" name="Picture 3" descr="viscomms:WIP 2015:DEWNR:93575 Native vegetation word template:final:93587-Native-vegetation-word-template-Foo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comms:WIP 2015:DEWNR:93575 Native vegetation word template:final:93587-Native-vegetation-word-template-Foot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039" cy="107347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V relativeFrom="margin">
            <wp14:pctHeight>0</wp14:pctHeight>
          </wp14:sizeRelV>
        </wp:anchor>
      </w:drawing>
    </w:r>
    <w:r w:rsidR="00D01FD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E244" w14:textId="0D11C703" w:rsidR="00C007BF" w:rsidRDefault="00A05F5F">
    <w:pPr>
      <w:pStyle w:val="Footer"/>
      <w:jc w:val="right"/>
    </w:pPr>
    <w:r>
      <w:rPr>
        <w:noProof/>
      </w:rPr>
      <mc:AlternateContent>
        <mc:Choice Requires="wps">
          <w:drawing>
            <wp:anchor distT="0" distB="0" distL="0" distR="0" simplePos="0" relativeHeight="251664896" behindDoc="0" locked="0" layoutInCell="1" allowOverlap="1" wp14:anchorId="7E0C74A2" wp14:editId="1C9EEC45">
              <wp:simplePos x="635" y="635"/>
              <wp:positionH relativeFrom="page">
                <wp:align>center</wp:align>
              </wp:positionH>
              <wp:positionV relativeFrom="page">
                <wp:align>bottom</wp:align>
              </wp:positionV>
              <wp:extent cx="686435" cy="379730"/>
              <wp:effectExtent l="0" t="0" r="18415" b="0"/>
              <wp:wrapNone/>
              <wp:docPr id="5292449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2E3739D" w14:textId="1AD74519"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C74A2" id="_x0000_t202" coordsize="21600,21600" o:spt="202" path="m,l,21600r21600,l21600,xe">
              <v:stroke joinstyle="miter"/>
              <v:path gradientshapeok="t" o:connecttype="rect"/>
            </v:shapetype>
            <v:shape id="Text Box 6" o:spid="_x0000_s1032" type="#_x0000_t202" alt="OFFICIAL " style="position:absolute;left:0;text-align:left;margin-left:0;margin-top:0;width:54.05pt;height:29.9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filled="f" stroked="f">
              <v:fill o:detectmouseclick="t"/>
              <v:textbox style="mso-fit-shape-to-text:t" inset="0,0,0,15pt">
                <w:txbxContent>
                  <w:p w14:paraId="72E3739D" w14:textId="1AD74519"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v:textbox>
              <w10:wrap anchorx="page" anchory="page"/>
            </v:shape>
          </w:pict>
        </mc:Fallback>
      </mc:AlternateContent>
    </w:r>
  </w:p>
  <w:sdt>
    <w:sdtPr>
      <w:id w:val="-315884210"/>
      <w:docPartObj>
        <w:docPartGallery w:val="Page Numbers (Bottom of Page)"/>
        <w:docPartUnique/>
      </w:docPartObj>
    </w:sdtPr>
    <w:sdtEndPr>
      <w:rPr>
        <w:noProof/>
      </w:rPr>
    </w:sdtEndPr>
    <w:sdtContent>
      <w:p w14:paraId="33D3E244" w14:textId="0D11C703" w:rsidR="00C007BF" w:rsidRDefault="00C007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1E9200" w14:textId="77777777" w:rsidR="00C007BF" w:rsidRDefault="00C00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C53E" w14:textId="2695A6EE" w:rsidR="00C007BF" w:rsidRDefault="00A05F5F">
    <w:pPr>
      <w:pStyle w:val="Footer"/>
      <w:jc w:val="right"/>
    </w:pPr>
    <w:r>
      <w:rPr>
        <w:noProof/>
      </w:rPr>
      <mc:AlternateContent>
        <mc:Choice Requires="wps">
          <w:drawing>
            <wp:anchor distT="0" distB="0" distL="0" distR="0" simplePos="0" relativeHeight="251667968" behindDoc="0" locked="0" layoutInCell="1" allowOverlap="1" wp14:anchorId="5631CB41" wp14:editId="621BC89F">
              <wp:simplePos x="635" y="635"/>
              <wp:positionH relativeFrom="page">
                <wp:align>center</wp:align>
              </wp:positionH>
              <wp:positionV relativeFrom="page">
                <wp:align>bottom</wp:align>
              </wp:positionV>
              <wp:extent cx="686435" cy="379730"/>
              <wp:effectExtent l="0" t="0" r="18415" b="0"/>
              <wp:wrapNone/>
              <wp:docPr id="489655501"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CE40C0C" w14:textId="43AEE5E0"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1CB41" id="_x0000_t202" coordsize="21600,21600" o:spt="202" path="m,l,21600r21600,l21600,xe">
              <v:stroke joinstyle="miter"/>
              <v:path gradientshapeok="t" o:connecttype="rect"/>
            </v:shapetype>
            <v:shape id="Text Box 9" o:spid="_x0000_s1034" type="#_x0000_t202" alt="OFFICIAL " style="position:absolute;left:0;text-align:left;margin-left:0;margin-top:0;width:54.05pt;height:29.9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OAh+wMQAgAA&#10;HAQAAA4AAAAAAAAAAAAAAAAALgIAAGRycy9lMm9Eb2MueG1sUEsBAi0AFAAGAAgAAAAhABKkmwza&#10;AAAABAEAAA8AAAAAAAAAAAAAAAAAagQAAGRycy9kb3ducmV2LnhtbFBLBQYAAAAABAAEAPMAAABx&#10;BQAAAAA=&#10;" filled="f" stroked="f">
              <v:fill o:detectmouseclick="t"/>
              <v:textbox style="mso-fit-shape-to-text:t" inset="0,0,0,15pt">
                <w:txbxContent>
                  <w:p w14:paraId="2CE40C0C" w14:textId="43AEE5E0"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 xml:space="preserve">OFFICIAL </w:t>
                    </w:r>
                  </w:p>
                </w:txbxContent>
              </v:textbox>
              <w10:wrap anchorx="page" anchory="page"/>
            </v:shape>
          </w:pict>
        </mc:Fallback>
      </mc:AlternateContent>
    </w:r>
    <w:sdt>
      <w:sdtPr>
        <w:id w:val="717558537"/>
        <w:docPartObj>
          <w:docPartGallery w:val="Page Numbers (Bottom of Page)"/>
          <w:docPartUnique/>
        </w:docPartObj>
      </w:sdtPr>
      <w:sdtEndPr>
        <w:rPr>
          <w:noProof/>
        </w:rPr>
      </w:sdtEndPr>
      <w:sdtContent>
        <w:r w:rsidR="00C007BF">
          <w:fldChar w:fldCharType="begin"/>
        </w:r>
        <w:r w:rsidR="00C007BF">
          <w:instrText xml:space="preserve"> PAGE   \* MERGEFORMAT </w:instrText>
        </w:r>
        <w:r w:rsidR="00C007BF">
          <w:fldChar w:fldCharType="separate"/>
        </w:r>
        <w:r w:rsidR="00C007BF">
          <w:rPr>
            <w:noProof/>
          </w:rPr>
          <w:t>2</w:t>
        </w:r>
        <w:r w:rsidR="00C007BF">
          <w:rPr>
            <w:noProof/>
          </w:rPr>
          <w:fldChar w:fldCharType="end"/>
        </w:r>
      </w:sdtContent>
    </w:sdt>
  </w:p>
  <w:p w14:paraId="35BA8E60" w14:textId="1E259174" w:rsidR="00A37EF5" w:rsidRDefault="00A37EF5" w:rsidP="00D01FD9">
    <w:pPr>
      <w:pStyle w:val="Footer"/>
      <w:tabs>
        <w:tab w:val="clear" w:pos="4513"/>
        <w:tab w:val="clear" w:pos="9026"/>
        <w:tab w:val="left" w:pos="76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3665" w14:textId="77777777" w:rsidR="00EC4E47" w:rsidRDefault="00EC4E47" w:rsidP="004974C0">
      <w:pPr>
        <w:spacing w:after="0" w:line="240" w:lineRule="auto"/>
      </w:pPr>
      <w:r>
        <w:separator/>
      </w:r>
    </w:p>
  </w:footnote>
  <w:footnote w:type="continuationSeparator" w:id="0">
    <w:p w14:paraId="55CF5BF8" w14:textId="77777777" w:rsidR="00EC4E47" w:rsidRDefault="00EC4E47" w:rsidP="00497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51A3" w14:textId="54AEA4CA" w:rsidR="00A05F5F" w:rsidRDefault="00A05F5F">
    <w:pPr>
      <w:pStyle w:val="Header"/>
    </w:pPr>
    <w:r>
      <w:rPr>
        <w:noProof/>
      </w:rPr>
      <mc:AlternateContent>
        <mc:Choice Requires="wps">
          <w:drawing>
            <wp:anchor distT="0" distB="0" distL="0" distR="0" simplePos="0" relativeHeight="251660800" behindDoc="0" locked="0" layoutInCell="1" allowOverlap="1" wp14:anchorId="4AF4C74D" wp14:editId="13B915DD">
              <wp:simplePos x="635" y="635"/>
              <wp:positionH relativeFrom="page">
                <wp:align>center</wp:align>
              </wp:positionH>
              <wp:positionV relativeFrom="page">
                <wp:align>top</wp:align>
              </wp:positionV>
              <wp:extent cx="686435" cy="379730"/>
              <wp:effectExtent l="0" t="0" r="18415" b="1270"/>
              <wp:wrapNone/>
              <wp:docPr id="8421679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0D83A0E" w14:textId="12380620"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4C74D" id="_x0000_t202" coordsize="21600,21600" o:spt="202" path="m,l,21600r21600,l21600,xe">
              <v:stroke joinstyle="miter"/>
              <v:path gradientshapeok="t" o:connecttype="rect"/>
            </v:shapetype>
            <v:shape id="Text Box 2" o:spid="_x0000_s1027" type="#_x0000_t202" alt="OFFICIAL" style="position:absolute;margin-left:0;margin-top:0;width:54.05pt;height:29.9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fill o:detectmouseclick="t"/>
              <v:textbox style="mso-fit-shape-to-text:t" inset="0,15pt,0,0">
                <w:txbxContent>
                  <w:p w14:paraId="50D83A0E" w14:textId="12380620"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8D2D" w14:textId="16A4121D" w:rsidR="004974C0" w:rsidRDefault="00A05F5F">
    <w:pPr>
      <w:pStyle w:val="Header"/>
    </w:pPr>
    <w:r>
      <w:rPr>
        <w:noProof/>
      </w:rPr>
      <mc:AlternateContent>
        <mc:Choice Requires="wps">
          <w:drawing>
            <wp:anchor distT="0" distB="0" distL="0" distR="0" simplePos="0" relativeHeight="251661824" behindDoc="0" locked="0" layoutInCell="1" allowOverlap="1" wp14:anchorId="2F57A5E6" wp14:editId="1842605F">
              <wp:simplePos x="914400" y="461042"/>
              <wp:positionH relativeFrom="page">
                <wp:align>center</wp:align>
              </wp:positionH>
              <wp:positionV relativeFrom="page">
                <wp:align>top</wp:align>
              </wp:positionV>
              <wp:extent cx="686435" cy="379730"/>
              <wp:effectExtent l="0" t="0" r="18415" b="1270"/>
              <wp:wrapNone/>
              <wp:docPr id="122556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3C0ECA5" w14:textId="0B435661"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7A5E6" id="_x0000_t202" coordsize="21600,21600" o:spt="202" path="m,l,21600r21600,l21600,xe">
              <v:stroke joinstyle="miter"/>
              <v:path gradientshapeok="t" o:connecttype="rect"/>
            </v:shapetype>
            <v:shape id="Text Box 3" o:spid="_x0000_s1028" type="#_x0000_t202" alt="OFFICIAL" style="position:absolute;margin-left:0;margin-top:0;width:54.05pt;height:29.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33C0ECA5" w14:textId="0B435661"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v:textbox>
              <w10:wrap anchorx="page" anchory="page"/>
            </v:shape>
          </w:pict>
        </mc:Fallback>
      </mc:AlternateContent>
    </w:r>
  </w:p>
  <w:sdt>
    <w:sdtPr>
      <w:id w:val="-456176106"/>
      <w:docPartObj>
        <w:docPartGallery w:val="Watermarks"/>
        <w:docPartUnique/>
      </w:docPartObj>
    </w:sdtPr>
    <w:sdtEndPr/>
    <w:sdtContent>
      <w:p w14:paraId="13E98D2D" w14:textId="16A4121D" w:rsidR="004974C0" w:rsidRDefault="00C67E8D">
        <w:pPr>
          <w:pStyle w:val="Header"/>
        </w:pPr>
        <w:r>
          <w:rPr>
            <w:noProof/>
            <w:lang w:val="en-AU" w:eastAsia="en-AU"/>
          </w:rPr>
          <w:drawing>
            <wp:anchor distT="0" distB="0" distL="114300" distR="114300" simplePos="0" relativeHeight="251656704" behindDoc="1" locked="0" layoutInCell="1" allowOverlap="1" wp14:anchorId="20B5626E" wp14:editId="4916393E">
              <wp:simplePos x="0" y="0"/>
              <wp:positionH relativeFrom="page">
                <wp:align>right</wp:align>
              </wp:positionH>
              <wp:positionV relativeFrom="paragraph">
                <wp:posOffset>-457199</wp:posOffset>
              </wp:positionV>
              <wp:extent cx="7766685" cy="2676939"/>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3587 Native vegetation word template Page designs V3.jpg"/>
                      <pic:cNvPicPr/>
                    </pic:nvPicPr>
                    <pic:blipFill rotWithShape="1">
                      <a:blip r:embed="rId1">
                        <a:extLst>
                          <a:ext uri="{28A0092B-C50C-407E-A947-70E740481C1C}">
                            <a14:useLocalDpi xmlns:a14="http://schemas.microsoft.com/office/drawing/2010/main" val="0"/>
                          </a:ext>
                        </a:extLst>
                      </a:blip>
                      <a:srcRect b="73556"/>
                      <a:stretch/>
                    </pic:blipFill>
                    <pic:spPr bwMode="auto">
                      <a:xfrm>
                        <a:off x="0" y="0"/>
                        <a:ext cx="7770434" cy="26782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5F5F">
          <w:rPr>
            <w:noProof/>
          </w:rPr>
          <w:pict w14:anchorId="1AC96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12.4pt;height:247.45pt;rotation:315;z-index:-251657728;mso-position-horizontal:center;mso-position-horizontal-relative:margin;mso-position-vertical:center;mso-position-vertical-relative:margin" o:allowincell="f" fillcolor="white [32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F245" w14:textId="6882C8DD" w:rsidR="00A05F5F" w:rsidRDefault="00A05F5F">
    <w:pPr>
      <w:pStyle w:val="Header"/>
    </w:pPr>
    <w:r>
      <w:rPr>
        <w:noProof/>
      </w:rPr>
      <mc:AlternateContent>
        <mc:Choice Requires="wps">
          <w:drawing>
            <wp:anchor distT="0" distB="0" distL="0" distR="0" simplePos="0" relativeHeight="251659776" behindDoc="0" locked="0" layoutInCell="1" allowOverlap="1" wp14:anchorId="7C60AE64" wp14:editId="2363C3F8">
              <wp:simplePos x="635" y="635"/>
              <wp:positionH relativeFrom="page">
                <wp:align>center</wp:align>
              </wp:positionH>
              <wp:positionV relativeFrom="page">
                <wp:align>top</wp:align>
              </wp:positionV>
              <wp:extent cx="686435" cy="379730"/>
              <wp:effectExtent l="0" t="0" r="18415" b="1270"/>
              <wp:wrapNone/>
              <wp:docPr id="12064164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A1726CD" w14:textId="5538621C"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0AE64" id="_x0000_t202" coordsize="21600,21600" o:spt="202" path="m,l,21600r21600,l21600,xe">
              <v:stroke joinstyle="miter"/>
              <v:path gradientshapeok="t" o:connecttype="rect"/>
            </v:shapetype>
            <v:shape id="Text Box 1" o:spid="_x0000_s1031" type="#_x0000_t202" alt="OFFICIAL" style="position:absolute;margin-left:0;margin-top:0;width:54.05pt;height:29.9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fill o:detectmouseclick="t"/>
              <v:textbox style="mso-fit-shape-to-text:t" inset="0,15pt,0,0">
                <w:txbxContent>
                  <w:p w14:paraId="2A1726CD" w14:textId="5538621C"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0A2D" w14:textId="0ABC1562" w:rsidR="00597A4E" w:rsidRDefault="00A05F5F">
    <w:pPr>
      <w:pStyle w:val="Header"/>
    </w:pPr>
    <w:r>
      <w:rPr>
        <w:noProof/>
      </w:rPr>
      <mc:AlternateContent>
        <mc:Choice Requires="wps">
          <w:drawing>
            <wp:anchor distT="0" distB="0" distL="0" distR="0" simplePos="0" relativeHeight="251663872" behindDoc="0" locked="0" layoutInCell="1" allowOverlap="1" wp14:anchorId="6C8CF769" wp14:editId="7E609B17">
              <wp:simplePos x="635" y="635"/>
              <wp:positionH relativeFrom="page">
                <wp:align>center</wp:align>
              </wp:positionH>
              <wp:positionV relativeFrom="page">
                <wp:align>top</wp:align>
              </wp:positionV>
              <wp:extent cx="686435" cy="379730"/>
              <wp:effectExtent l="0" t="0" r="18415" b="1270"/>
              <wp:wrapNone/>
              <wp:docPr id="210104365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F3BDDAB" w14:textId="76B3CB6D"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CF769" id="_x0000_t202" coordsize="21600,21600" o:spt="202" path="m,l,21600r21600,l21600,xe">
              <v:stroke joinstyle="miter"/>
              <v:path gradientshapeok="t" o:connecttype="rect"/>
            </v:shapetype>
            <v:shape id="Text Box 5" o:spid="_x0000_s1033" type="#_x0000_t202" alt="OFFICIAL" style="position:absolute;margin-left:0;margin-top:0;width:54.05pt;height:29.9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3F3BDDAB" w14:textId="76B3CB6D"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6AB" w14:textId="2327AF6B" w:rsidR="00597A4E" w:rsidRDefault="00A05F5F">
    <w:pPr>
      <w:pStyle w:val="Header"/>
    </w:pPr>
    <w:r>
      <w:rPr>
        <w:noProof/>
      </w:rPr>
      <mc:AlternateContent>
        <mc:Choice Requires="wps">
          <w:drawing>
            <wp:anchor distT="0" distB="0" distL="0" distR="0" simplePos="0" relativeHeight="251662848" behindDoc="0" locked="0" layoutInCell="1" allowOverlap="1" wp14:anchorId="4481532B" wp14:editId="028C0FB8">
              <wp:simplePos x="635" y="635"/>
              <wp:positionH relativeFrom="page">
                <wp:align>center</wp:align>
              </wp:positionH>
              <wp:positionV relativeFrom="page">
                <wp:align>top</wp:align>
              </wp:positionV>
              <wp:extent cx="686435" cy="379730"/>
              <wp:effectExtent l="0" t="0" r="18415" b="1270"/>
              <wp:wrapNone/>
              <wp:docPr id="9599644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D404AAD" w14:textId="567DCD40"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1532B" id="_x0000_t202" coordsize="21600,21600" o:spt="202" path="m,l,21600r21600,l21600,xe">
              <v:stroke joinstyle="miter"/>
              <v:path gradientshapeok="t" o:connecttype="rect"/>
            </v:shapetype>
            <v:shape id="Text Box 4" o:spid="_x0000_s1035" type="#_x0000_t202" alt="OFFICIAL" style="position:absolute;margin-left:0;margin-top:0;width:54.05pt;height:29.9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nH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1HzYfoNVAdaysOR7+DksqHWKxHwRXgimPYg&#10;0eIzHdpAV3I4WZzV4H/8zR/zCXeKctaRYEpuSdGcmW+W+IjaSsb4Lr/O6eYH92Yw7K59AJLhmF6E&#10;k8mMeWgGU3to30jOi9iIQsJKaldyHMwHPCqXnoNUi0VKIhk5gSu7djKWjnBFLF/7N+HdCXAkpp5g&#10;UJMo3uF+zI1/BrfYIaGfSInQHoE8IU4STFydnkvU+K/3lHV51POfAA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4NqZxw8CAAAc&#10;BAAADgAAAAAAAAAAAAAAAAAuAgAAZHJzL2Uyb0RvYy54bWxQSwECLQAUAAYACAAAACEAI8snNdoA&#10;AAAEAQAADwAAAAAAAAAAAAAAAABpBAAAZHJzL2Rvd25yZXYueG1sUEsFBgAAAAAEAAQA8wAAAHAF&#10;AAAAAA==&#10;" filled="f" stroked="f">
              <v:fill o:detectmouseclick="t"/>
              <v:textbox style="mso-fit-shape-to-text:t" inset="0,15pt,0,0">
                <w:txbxContent>
                  <w:p w14:paraId="6D404AAD" w14:textId="567DCD40" w:rsidR="00A05F5F" w:rsidRPr="00A05F5F" w:rsidRDefault="00A05F5F" w:rsidP="00A05F5F">
                    <w:pPr>
                      <w:spacing w:after="0"/>
                      <w:rPr>
                        <w:rFonts w:eastAsia="Arial" w:cs="Arial"/>
                        <w:noProof/>
                        <w:color w:val="A80000"/>
                        <w:sz w:val="24"/>
                        <w:szCs w:val="24"/>
                      </w:rPr>
                    </w:pPr>
                    <w:r w:rsidRPr="00A05F5F">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D3"/>
    <w:multiLevelType w:val="hybridMultilevel"/>
    <w:tmpl w:val="76B21B92"/>
    <w:lvl w:ilvl="0" w:tplc="CC3CB5EC">
      <w:start w:val="1"/>
      <w:numFmt w:val="bullet"/>
      <w:lvlText w:val=""/>
      <w:lvlJc w:val="left"/>
      <w:pPr>
        <w:ind w:left="720" w:hanging="360"/>
      </w:pPr>
      <w:rPr>
        <w:rFonts w:ascii="Symbol" w:hAnsi="Symbol" w:hint="default"/>
      </w:rPr>
    </w:lvl>
    <w:lvl w:ilvl="1" w:tplc="D2B64386" w:tentative="1">
      <w:start w:val="1"/>
      <w:numFmt w:val="bullet"/>
      <w:lvlText w:val="o"/>
      <w:lvlJc w:val="left"/>
      <w:pPr>
        <w:ind w:left="1440" w:hanging="360"/>
      </w:pPr>
      <w:rPr>
        <w:rFonts w:ascii="Courier New" w:hAnsi="Courier New" w:cs="Courier New" w:hint="default"/>
      </w:rPr>
    </w:lvl>
    <w:lvl w:ilvl="2" w:tplc="B95EDEB6" w:tentative="1">
      <w:start w:val="1"/>
      <w:numFmt w:val="bullet"/>
      <w:lvlText w:val=""/>
      <w:lvlJc w:val="left"/>
      <w:pPr>
        <w:ind w:left="2160" w:hanging="360"/>
      </w:pPr>
      <w:rPr>
        <w:rFonts w:ascii="Wingdings" w:hAnsi="Wingdings" w:hint="default"/>
      </w:rPr>
    </w:lvl>
    <w:lvl w:ilvl="3" w:tplc="809E8C56" w:tentative="1">
      <w:start w:val="1"/>
      <w:numFmt w:val="bullet"/>
      <w:lvlText w:val=""/>
      <w:lvlJc w:val="left"/>
      <w:pPr>
        <w:ind w:left="2880" w:hanging="360"/>
      </w:pPr>
      <w:rPr>
        <w:rFonts w:ascii="Symbol" w:hAnsi="Symbol" w:hint="default"/>
      </w:rPr>
    </w:lvl>
    <w:lvl w:ilvl="4" w:tplc="2E5A8008" w:tentative="1">
      <w:start w:val="1"/>
      <w:numFmt w:val="bullet"/>
      <w:lvlText w:val="o"/>
      <w:lvlJc w:val="left"/>
      <w:pPr>
        <w:ind w:left="3600" w:hanging="360"/>
      </w:pPr>
      <w:rPr>
        <w:rFonts w:ascii="Courier New" w:hAnsi="Courier New" w:cs="Courier New" w:hint="default"/>
      </w:rPr>
    </w:lvl>
    <w:lvl w:ilvl="5" w:tplc="2C5054A8" w:tentative="1">
      <w:start w:val="1"/>
      <w:numFmt w:val="bullet"/>
      <w:lvlText w:val=""/>
      <w:lvlJc w:val="left"/>
      <w:pPr>
        <w:ind w:left="4320" w:hanging="360"/>
      </w:pPr>
      <w:rPr>
        <w:rFonts w:ascii="Wingdings" w:hAnsi="Wingdings" w:hint="default"/>
      </w:rPr>
    </w:lvl>
    <w:lvl w:ilvl="6" w:tplc="0942626C" w:tentative="1">
      <w:start w:val="1"/>
      <w:numFmt w:val="bullet"/>
      <w:lvlText w:val=""/>
      <w:lvlJc w:val="left"/>
      <w:pPr>
        <w:ind w:left="5040" w:hanging="360"/>
      </w:pPr>
      <w:rPr>
        <w:rFonts w:ascii="Symbol" w:hAnsi="Symbol" w:hint="default"/>
      </w:rPr>
    </w:lvl>
    <w:lvl w:ilvl="7" w:tplc="6062FBAE" w:tentative="1">
      <w:start w:val="1"/>
      <w:numFmt w:val="bullet"/>
      <w:lvlText w:val="o"/>
      <w:lvlJc w:val="left"/>
      <w:pPr>
        <w:ind w:left="5760" w:hanging="360"/>
      </w:pPr>
      <w:rPr>
        <w:rFonts w:ascii="Courier New" w:hAnsi="Courier New" w:cs="Courier New" w:hint="default"/>
      </w:rPr>
    </w:lvl>
    <w:lvl w:ilvl="8" w:tplc="FB78D496" w:tentative="1">
      <w:start w:val="1"/>
      <w:numFmt w:val="bullet"/>
      <w:lvlText w:val=""/>
      <w:lvlJc w:val="left"/>
      <w:pPr>
        <w:ind w:left="6480" w:hanging="360"/>
      </w:pPr>
      <w:rPr>
        <w:rFonts w:ascii="Wingdings" w:hAnsi="Wingdings" w:hint="default"/>
      </w:rPr>
    </w:lvl>
  </w:abstractNum>
  <w:abstractNum w:abstractNumId="1" w15:restartNumberingAfterBreak="0">
    <w:nsid w:val="035A41C1"/>
    <w:multiLevelType w:val="hybridMultilevel"/>
    <w:tmpl w:val="7D8840C4"/>
    <w:lvl w:ilvl="0" w:tplc="FED83000">
      <w:start w:val="1"/>
      <w:numFmt w:val="bullet"/>
      <w:lvlText w:val=""/>
      <w:lvlJc w:val="left"/>
      <w:pPr>
        <w:ind w:left="720" w:hanging="360"/>
      </w:pPr>
      <w:rPr>
        <w:rFonts w:ascii="Symbol" w:hAnsi="Symbol" w:hint="default"/>
      </w:rPr>
    </w:lvl>
    <w:lvl w:ilvl="1" w:tplc="E6D41122" w:tentative="1">
      <w:start w:val="1"/>
      <w:numFmt w:val="bullet"/>
      <w:lvlText w:val="o"/>
      <w:lvlJc w:val="left"/>
      <w:pPr>
        <w:ind w:left="1440" w:hanging="360"/>
      </w:pPr>
      <w:rPr>
        <w:rFonts w:ascii="Courier New" w:hAnsi="Courier New" w:cs="Courier New" w:hint="default"/>
      </w:rPr>
    </w:lvl>
    <w:lvl w:ilvl="2" w:tplc="8968D1C8" w:tentative="1">
      <w:start w:val="1"/>
      <w:numFmt w:val="bullet"/>
      <w:lvlText w:val=""/>
      <w:lvlJc w:val="left"/>
      <w:pPr>
        <w:ind w:left="2160" w:hanging="360"/>
      </w:pPr>
      <w:rPr>
        <w:rFonts w:ascii="Wingdings" w:hAnsi="Wingdings" w:hint="default"/>
      </w:rPr>
    </w:lvl>
    <w:lvl w:ilvl="3" w:tplc="90C41FCE" w:tentative="1">
      <w:start w:val="1"/>
      <w:numFmt w:val="bullet"/>
      <w:lvlText w:val=""/>
      <w:lvlJc w:val="left"/>
      <w:pPr>
        <w:ind w:left="2880" w:hanging="360"/>
      </w:pPr>
      <w:rPr>
        <w:rFonts w:ascii="Symbol" w:hAnsi="Symbol" w:hint="default"/>
      </w:rPr>
    </w:lvl>
    <w:lvl w:ilvl="4" w:tplc="96747C28" w:tentative="1">
      <w:start w:val="1"/>
      <w:numFmt w:val="bullet"/>
      <w:lvlText w:val="o"/>
      <w:lvlJc w:val="left"/>
      <w:pPr>
        <w:ind w:left="3600" w:hanging="360"/>
      </w:pPr>
      <w:rPr>
        <w:rFonts w:ascii="Courier New" w:hAnsi="Courier New" w:cs="Courier New" w:hint="default"/>
      </w:rPr>
    </w:lvl>
    <w:lvl w:ilvl="5" w:tplc="AC78E3A0" w:tentative="1">
      <w:start w:val="1"/>
      <w:numFmt w:val="bullet"/>
      <w:lvlText w:val=""/>
      <w:lvlJc w:val="left"/>
      <w:pPr>
        <w:ind w:left="4320" w:hanging="360"/>
      </w:pPr>
      <w:rPr>
        <w:rFonts w:ascii="Wingdings" w:hAnsi="Wingdings" w:hint="default"/>
      </w:rPr>
    </w:lvl>
    <w:lvl w:ilvl="6" w:tplc="2C6CA9E4" w:tentative="1">
      <w:start w:val="1"/>
      <w:numFmt w:val="bullet"/>
      <w:lvlText w:val=""/>
      <w:lvlJc w:val="left"/>
      <w:pPr>
        <w:ind w:left="5040" w:hanging="360"/>
      </w:pPr>
      <w:rPr>
        <w:rFonts w:ascii="Symbol" w:hAnsi="Symbol" w:hint="default"/>
      </w:rPr>
    </w:lvl>
    <w:lvl w:ilvl="7" w:tplc="37FE52E6" w:tentative="1">
      <w:start w:val="1"/>
      <w:numFmt w:val="bullet"/>
      <w:lvlText w:val="o"/>
      <w:lvlJc w:val="left"/>
      <w:pPr>
        <w:ind w:left="5760" w:hanging="360"/>
      </w:pPr>
      <w:rPr>
        <w:rFonts w:ascii="Courier New" w:hAnsi="Courier New" w:cs="Courier New" w:hint="default"/>
      </w:rPr>
    </w:lvl>
    <w:lvl w:ilvl="8" w:tplc="B5F28BE0" w:tentative="1">
      <w:start w:val="1"/>
      <w:numFmt w:val="bullet"/>
      <w:lvlText w:val=""/>
      <w:lvlJc w:val="left"/>
      <w:pPr>
        <w:ind w:left="6480" w:hanging="360"/>
      </w:pPr>
      <w:rPr>
        <w:rFonts w:ascii="Wingdings" w:hAnsi="Wingdings" w:hint="default"/>
      </w:rPr>
    </w:lvl>
  </w:abstractNum>
  <w:abstractNum w:abstractNumId="2" w15:restartNumberingAfterBreak="0">
    <w:nsid w:val="04C770AE"/>
    <w:multiLevelType w:val="hybridMultilevel"/>
    <w:tmpl w:val="4A5E9128"/>
    <w:lvl w:ilvl="0" w:tplc="C4825460">
      <w:start w:val="1"/>
      <w:numFmt w:val="bullet"/>
      <w:lvlText w:val=""/>
      <w:lvlJc w:val="left"/>
      <w:pPr>
        <w:ind w:left="720" w:hanging="360"/>
      </w:pPr>
      <w:rPr>
        <w:rFonts w:ascii="Symbol" w:hAnsi="Symbol" w:hint="default"/>
      </w:rPr>
    </w:lvl>
    <w:lvl w:ilvl="1" w:tplc="78721DA6">
      <w:start w:val="1"/>
      <w:numFmt w:val="bullet"/>
      <w:lvlText w:val="o"/>
      <w:lvlJc w:val="left"/>
      <w:pPr>
        <w:ind w:left="1440" w:hanging="360"/>
      </w:pPr>
      <w:rPr>
        <w:rFonts w:ascii="Courier New" w:hAnsi="Courier New" w:cs="Courier New" w:hint="default"/>
      </w:rPr>
    </w:lvl>
    <w:lvl w:ilvl="2" w:tplc="C3FE6314" w:tentative="1">
      <w:start w:val="1"/>
      <w:numFmt w:val="bullet"/>
      <w:lvlText w:val=""/>
      <w:lvlJc w:val="left"/>
      <w:pPr>
        <w:ind w:left="2160" w:hanging="360"/>
      </w:pPr>
      <w:rPr>
        <w:rFonts w:ascii="Wingdings" w:hAnsi="Wingdings" w:hint="default"/>
      </w:rPr>
    </w:lvl>
    <w:lvl w:ilvl="3" w:tplc="7F80F3F4" w:tentative="1">
      <w:start w:val="1"/>
      <w:numFmt w:val="bullet"/>
      <w:lvlText w:val=""/>
      <w:lvlJc w:val="left"/>
      <w:pPr>
        <w:ind w:left="2880" w:hanging="360"/>
      </w:pPr>
      <w:rPr>
        <w:rFonts w:ascii="Symbol" w:hAnsi="Symbol" w:hint="default"/>
      </w:rPr>
    </w:lvl>
    <w:lvl w:ilvl="4" w:tplc="7F9AB7A4" w:tentative="1">
      <w:start w:val="1"/>
      <w:numFmt w:val="bullet"/>
      <w:lvlText w:val="o"/>
      <w:lvlJc w:val="left"/>
      <w:pPr>
        <w:ind w:left="3600" w:hanging="360"/>
      </w:pPr>
      <w:rPr>
        <w:rFonts w:ascii="Courier New" w:hAnsi="Courier New" w:cs="Courier New" w:hint="default"/>
      </w:rPr>
    </w:lvl>
    <w:lvl w:ilvl="5" w:tplc="C390110E" w:tentative="1">
      <w:start w:val="1"/>
      <w:numFmt w:val="bullet"/>
      <w:lvlText w:val=""/>
      <w:lvlJc w:val="left"/>
      <w:pPr>
        <w:ind w:left="4320" w:hanging="360"/>
      </w:pPr>
      <w:rPr>
        <w:rFonts w:ascii="Wingdings" w:hAnsi="Wingdings" w:hint="default"/>
      </w:rPr>
    </w:lvl>
    <w:lvl w:ilvl="6" w:tplc="9600F22A" w:tentative="1">
      <w:start w:val="1"/>
      <w:numFmt w:val="bullet"/>
      <w:lvlText w:val=""/>
      <w:lvlJc w:val="left"/>
      <w:pPr>
        <w:ind w:left="5040" w:hanging="360"/>
      </w:pPr>
      <w:rPr>
        <w:rFonts w:ascii="Symbol" w:hAnsi="Symbol" w:hint="default"/>
      </w:rPr>
    </w:lvl>
    <w:lvl w:ilvl="7" w:tplc="D70094F6" w:tentative="1">
      <w:start w:val="1"/>
      <w:numFmt w:val="bullet"/>
      <w:lvlText w:val="o"/>
      <w:lvlJc w:val="left"/>
      <w:pPr>
        <w:ind w:left="5760" w:hanging="360"/>
      </w:pPr>
      <w:rPr>
        <w:rFonts w:ascii="Courier New" w:hAnsi="Courier New" w:cs="Courier New" w:hint="default"/>
      </w:rPr>
    </w:lvl>
    <w:lvl w:ilvl="8" w:tplc="203AAC12" w:tentative="1">
      <w:start w:val="1"/>
      <w:numFmt w:val="bullet"/>
      <w:lvlText w:val=""/>
      <w:lvlJc w:val="left"/>
      <w:pPr>
        <w:ind w:left="6480" w:hanging="360"/>
      </w:pPr>
      <w:rPr>
        <w:rFonts w:ascii="Wingdings" w:hAnsi="Wingdings" w:hint="default"/>
      </w:rPr>
    </w:lvl>
  </w:abstractNum>
  <w:abstractNum w:abstractNumId="3" w15:restartNumberingAfterBreak="0">
    <w:nsid w:val="15AD4A39"/>
    <w:multiLevelType w:val="hybridMultilevel"/>
    <w:tmpl w:val="85907AA2"/>
    <w:lvl w:ilvl="0" w:tplc="C5E6C09C">
      <w:start w:val="1"/>
      <w:numFmt w:val="bullet"/>
      <w:lvlText w:val=""/>
      <w:lvlJc w:val="left"/>
      <w:pPr>
        <w:ind w:left="720" w:hanging="360"/>
      </w:pPr>
      <w:rPr>
        <w:rFonts w:ascii="Symbol" w:hAnsi="Symbol" w:hint="default"/>
      </w:rPr>
    </w:lvl>
    <w:lvl w:ilvl="1" w:tplc="966061D8" w:tentative="1">
      <w:start w:val="1"/>
      <w:numFmt w:val="bullet"/>
      <w:lvlText w:val="o"/>
      <w:lvlJc w:val="left"/>
      <w:pPr>
        <w:ind w:left="1440" w:hanging="360"/>
      </w:pPr>
      <w:rPr>
        <w:rFonts w:ascii="Courier New" w:hAnsi="Courier New" w:cs="Courier New" w:hint="default"/>
      </w:rPr>
    </w:lvl>
    <w:lvl w:ilvl="2" w:tplc="2F9AAC66" w:tentative="1">
      <w:start w:val="1"/>
      <w:numFmt w:val="bullet"/>
      <w:lvlText w:val=""/>
      <w:lvlJc w:val="left"/>
      <w:pPr>
        <w:ind w:left="2160" w:hanging="360"/>
      </w:pPr>
      <w:rPr>
        <w:rFonts w:ascii="Wingdings" w:hAnsi="Wingdings" w:hint="default"/>
      </w:rPr>
    </w:lvl>
    <w:lvl w:ilvl="3" w:tplc="5150FF4E" w:tentative="1">
      <w:start w:val="1"/>
      <w:numFmt w:val="bullet"/>
      <w:lvlText w:val=""/>
      <w:lvlJc w:val="left"/>
      <w:pPr>
        <w:ind w:left="2880" w:hanging="360"/>
      </w:pPr>
      <w:rPr>
        <w:rFonts w:ascii="Symbol" w:hAnsi="Symbol" w:hint="default"/>
      </w:rPr>
    </w:lvl>
    <w:lvl w:ilvl="4" w:tplc="EECA5DCC" w:tentative="1">
      <w:start w:val="1"/>
      <w:numFmt w:val="bullet"/>
      <w:lvlText w:val="o"/>
      <w:lvlJc w:val="left"/>
      <w:pPr>
        <w:ind w:left="3600" w:hanging="360"/>
      </w:pPr>
      <w:rPr>
        <w:rFonts w:ascii="Courier New" w:hAnsi="Courier New" w:cs="Courier New" w:hint="default"/>
      </w:rPr>
    </w:lvl>
    <w:lvl w:ilvl="5" w:tplc="C7FC9F50" w:tentative="1">
      <w:start w:val="1"/>
      <w:numFmt w:val="bullet"/>
      <w:lvlText w:val=""/>
      <w:lvlJc w:val="left"/>
      <w:pPr>
        <w:ind w:left="4320" w:hanging="360"/>
      </w:pPr>
      <w:rPr>
        <w:rFonts w:ascii="Wingdings" w:hAnsi="Wingdings" w:hint="default"/>
      </w:rPr>
    </w:lvl>
    <w:lvl w:ilvl="6" w:tplc="4C189B14" w:tentative="1">
      <w:start w:val="1"/>
      <w:numFmt w:val="bullet"/>
      <w:lvlText w:val=""/>
      <w:lvlJc w:val="left"/>
      <w:pPr>
        <w:ind w:left="5040" w:hanging="360"/>
      </w:pPr>
      <w:rPr>
        <w:rFonts w:ascii="Symbol" w:hAnsi="Symbol" w:hint="default"/>
      </w:rPr>
    </w:lvl>
    <w:lvl w:ilvl="7" w:tplc="FBA21220" w:tentative="1">
      <w:start w:val="1"/>
      <w:numFmt w:val="bullet"/>
      <w:lvlText w:val="o"/>
      <w:lvlJc w:val="left"/>
      <w:pPr>
        <w:ind w:left="5760" w:hanging="360"/>
      </w:pPr>
      <w:rPr>
        <w:rFonts w:ascii="Courier New" w:hAnsi="Courier New" w:cs="Courier New" w:hint="default"/>
      </w:rPr>
    </w:lvl>
    <w:lvl w:ilvl="8" w:tplc="A06E2E92" w:tentative="1">
      <w:start w:val="1"/>
      <w:numFmt w:val="bullet"/>
      <w:lvlText w:val=""/>
      <w:lvlJc w:val="left"/>
      <w:pPr>
        <w:ind w:left="6480" w:hanging="360"/>
      </w:pPr>
      <w:rPr>
        <w:rFonts w:ascii="Wingdings" w:hAnsi="Wingdings" w:hint="default"/>
      </w:rPr>
    </w:lvl>
  </w:abstractNum>
  <w:abstractNum w:abstractNumId="4" w15:restartNumberingAfterBreak="0">
    <w:nsid w:val="21823F40"/>
    <w:multiLevelType w:val="hybridMultilevel"/>
    <w:tmpl w:val="7F28A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516B63"/>
    <w:multiLevelType w:val="hybridMultilevel"/>
    <w:tmpl w:val="04A45E78"/>
    <w:lvl w:ilvl="0" w:tplc="0C09000F">
      <w:start w:val="1"/>
      <w:numFmt w:val="decimal"/>
      <w:lvlText w:val="%1."/>
      <w:lvlJc w:val="left"/>
      <w:pPr>
        <w:ind w:left="749" w:hanging="360"/>
      </w:pPr>
    </w:lvl>
    <w:lvl w:ilvl="1" w:tplc="0C090019">
      <w:start w:val="1"/>
      <w:numFmt w:val="lowerLetter"/>
      <w:lvlText w:val="%2."/>
      <w:lvlJc w:val="left"/>
      <w:pPr>
        <w:ind w:left="1469" w:hanging="360"/>
      </w:pPr>
    </w:lvl>
    <w:lvl w:ilvl="2" w:tplc="0C09001B" w:tentative="1">
      <w:start w:val="1"/>
      <w:numFmt w:val="lowerRoman"/>
      <w:lvlText w:val="%3."/>
      <w:lvlJc w:val="right"/>
      <w:pPr>
        <w:ind w:left="2189" w:hanging="180"/>
      </w:pPr>
    </w:lvl>
    <w:lvl w:ilvl="3" w:tplc="0C09000F" w:tentative="1">
      <w:start w:val="1"/>
      <w:numFmt w:val="decimal"/>
      <w:lvlText w:val="%4."/>
      <w:lvlJc w:val="left"/>
      <w:pPr>
        <w:ind w:left="2909" w:hanging="360"/>
      </w:pPr>
    </w:lvl>
    <w:lvl w:ilvl="4" w:tplc="0C090019" w:tentative="1">
      <w:start w:val="1"/>
      <w:numFmt w:val="lowerLetter"/>
      <w:lvlText w:val="%5."/>
      <w:lvlJc w:val="left"/>
      <w:pPr>
        <w:ind w:left="3629" w:hanging="360"/>
      </w:pPr>
    </w:lvl>
    <w:lvl w:ilvl="5" w:tplc="0C09001B" w:tentative="1">
      <w:start w:val="1"/>
      <w:numFmt w:val="lowerRoman"/>
      <w:lvlText w:val="%6."/>
      <w:lvlJc w:val="right"/>
      <w:pPr>
        <w:ind w:left="4349" w:hanging="180"/>
      </w:pPr>
    </w:lvl>
    <w:lvl w:ilvl="6" w:tplc="0C09000F" w:tentative="1">
      <w:start w:val="1"/>
      <w:numFmt w:val="decimal"/>
      <w:lvlText w:val="%7."/>
      <w:lvlJc w:val="left"/>
      <w:pPr>
        <w:ind w:left="5069" w:hanging="360"/>
      </w:pPr>
    </w:lvl>
    <w:lvl w:ilvl="7" w:tplc="0C090019" w:tentative="1">
      <w:start w:val="1"/>
      <w:numFmt w:val="lowerLetter"/>
      <w:lvlText w:val="%8."/>
      <w:lvlJc w:val="left"/>
      <w:pPr>
        <w:ind w:left="5789" w:hanging="360"/>
      </w:pPr>
    </w:lvl>
    <w:lvl w:ilvl="8" w:tplc="0C09001B" w:tentative="1">
      <w:start w:val="1"/>
      <w:numFmt w:val="lowerRoman"/>
      <w:lvlText w:val="%9."/>
      <w:lvlJc w:val="right"/>
      <w:pPr>
        <w:ind w:left="6509" w:hanging="180"/>
      </w:pPr>
    </w:lvl>
  </w:abstractNum>
  <w:abstractNum w:abstractNumId="6" w15:restartNumberingAfterBreak="0">
    <w:nsid w:val="473B75CA"/>
    <w:multiLevelType w:val="hybridMultilevel"/>
    <w:tmpl w:val="F3EC3D5E"/>
    <w:lvl w:ilvl="0" w:tplc="94725FC2">
      <w:start w:val="1"/>
      <w:numFmt w:val="bullet"/>
      <w:lvlText w:val=""/>
      <w:lvlJc w:val="left"/>
      <w:pPr>
        <w:ind w:left="720" w:hanging="360"/>
      </w:pPr>
      <w:rPr>
        <w:rFonts w:ascii="Symbol" w:hAnsi="Symbol" w:hint="default"/>
      </w:rPr>
    </w:lvl>
    <w:lvl w:ilvl="1" w:tplc="FA16C6AE" w:tentative="1">
      <w:start w:val="1"/>
      <w:numFmt w:val="bullet"/>
      <w:lvlText w:val="o"/>
      <w:lvlJc w:val="left"/>
      <w:pPr>
        <w:ind w:left="1440" w:hanging="360"/>
      </w:pPr>
      <w:rPr>
        <w:rFonts w:ascii="Courier New" w:hAnsi="Courier New" w:cs="Courier New" w:hint="default"/>
      </w:rPr>
    </w:lvl>
    <w:lvl w:ilvl="2" w:tplc="7F0A34DE" w:tentative="1">
      <w:start w:val="1"/>
      <w:numFmt w:val="bullet"/>
      <w:lvlText w:val=""/>
      <w:lvlJc w:val="left"/>
      <w:pPr>
        <w:ind w:left="2160" w:hanging="360"/>
      </w:pPr>
      <w:rPr>
        <w:rFonts w:ascii="Wingdings" w:hAnsi="Wingdings" w:hint="default"/>
      </w:rPr>
    </w:lvl>
    <w:lvl w:ilvl="3" w:tplc="92B47F04" w:tentative="1">
      <w:start w:val="1"/>
      <w:numFmt w:val="bullet"/>
      <w:lvlText w:val=""/>
      <w:lvlJc w:val="left"/>
      <w:pPr>
        <w:ind w:left="2880" w:hanging="360"/>
      </w:pPr>
      <w:rPr>
        <w:rFonts w:ascii="Symbol" w:hAnsi="Symbol" w:hint="default"/>
      </w:rPr>
    </w:lvl>
    <w:lvl w:ilvl="4" w:tplc="604217D2" w:tentative="1">
      <w:start w:val="1"/>
      <w:numFmt w:val="bullet"/>
      <w:lvlText w:val="o"/>
      <w:lvlJc w:val="left"/>
      <w:pPr>
        <w:ind w:left="3600" w:hanging="360"/>
      </w:pPr>
      <w:rPr>
        <w:rFonts w:ascii="Courier New" w:hAnsi="Courier New" w:cs="Courier New" w:hint="default"/>
      </w:rPr>
    </w:lvl>
    <w:lvl w:ilvl="5" w:tplc="3118C0AE" w:tentative="1">
      <w:start w:val="1"/>
      <w:numFmt w:val="bullet"/>
      <w:lvlText w:val=""/>
      <w:lvlJc w:val="left"/>
      <w:pPr>
        <w:ind w:left="4320" w:hanging="360"/>
      </w:pPr>
      <w:rPr>
        <w:rFonts w:ascii="Wingdings" w:hAnsi="Wingdings" w:hint="default"/>
      </w:rPr>
    </w:lvl>
    <w:lvl w:ilvl="6" w:tplc="57FA9282" w:tentative="1">
      <w:start w:val="1"/>
      <w:numFmt w:val="bullet"/>
      <w:lvlText w:val=""/>
      <w:lvlJc w:val="left"/>
      <w:pPr>
        <w:ind w:left="5040" w:hanging="360"/>
      </w:pPr>
      <w:rPr>
        <w:rFonts w:ascii="Symbol" w:hAnsi="Symbol" w:hint="default"/>
      </w:rPr>
    </w:lvl>
    <w:lvl w:ilvl="7" w:tplc="25D233B8" w:tentative="1">
      <w:start w:val="1"/>
      <w:numFmt w:val="bullet"/>
      <w:lvlText w:val="o"/>
      <w:lvlJc w:val="left"/>
      <w:pPr>
        <w:ind w:left="5760" w:hanging="360"/>
      </w:pPr>
      <w:rPr>
        <w:rFonts w:ascii="Courier New" w:hAnsi="Courier New" w:cs="Courier New" w:hint="default"/>
      </w:rPr>
    </w:lvl>
    <w:lvl w:ilvl="8" w:tplc="6BD2CC5E" w:tentative="1">
      <w:start w:val="1"/>
      <w:numFmt w:val="bullet"/>
      <w:lvlText w:val=""/>
      <w:lvlJc w:val="left"/>
      <w:pPr>
        <w:ind w:left="6480" w:hanging="360"/>
      </w:pPr>
      <w:rPr>
        <w:rFonts w:ascii="Wingdings" w:hAnsi="Wingdings" w:hint="default"/>
      </w:rPr>
    </w:lvl>
  </w:abstractNum>
  <w:abstractNum w:abstractNumId="7" w15:restartNumberingAfterBreak="0">
    <w:nsid w:val="4EC8217A"/>
    <w:multiLevelType w:val="hybridMultilevel"/>
    <w:tmpl w:val="ECDEC386"/>
    <w:lvl w:ilvl="0" w:tplc="F4E466E8">
      <w:start w:val="1"/>
      <w:numFmt w:val="bullet"/>
      <w:lvlText w:val=""/>
      <w:lvlJc w:val="left"/>
      <w:pPr>
        <w:ind w:left="720" w:hanging="360"/>
      </w:pPr>
      <w:rPr>
        <w:rFonts w:ascii="Symbol" w:hAnsi="Symbol" w:hint="default"/>
      </w:rPr>
    </w:lvl>
    <w:lvl w:ilvl="1" w:tplc="3354A552" w:tentative="1">
      <w:start w:val="1"/>
      <w:numFmt w:val="bullet"/>
      <w:lvlText w:val="o"/>
      <w:lvlJc w:val="left"/>
      <w:pPr>
        <w:ind w:left="1440" w:hanging="360"/>
      </w:pPr>
      <w:rPr>
        <w:rFonts w:ascii="Courier New" w:hAnsi="Courier New" w:cs="Courier New" w:hint="default"/>
      </w:rPr>
    </w:lvl>
    <w:lvl w:ilvl="2" w:tplc="BBF65618" w:tentative="1">
      <w:start w:val="1"/>
      <w:numFmt w:val="bullet"/>
      <w:lvlText w:val=""/>
      <w:lvlJc w:val="left"/>
      <w:pPr>
        <w:ind w:left="2160" w:hanging="360"/>
      </w:pPr>
      <w:rPr>
        <w:rFonts w:ascii="Wingdings" w:hAnsi="Wingdings" w:hint="default"/>
      </w:rPr>
    </w:lvl>
    <w:lvl w:ilvl="3" w:tplc="2AF2CFAC" w:tentative="1">
      <w:start w:val="1"/>
      <w:numFmt w:val="bullet"/>
      <w:lvlText w:val=""/>
      <w:lvlJc w:val="left"/>
      <w:pPr>
        <w:ind w:left="2880" w:hanging="360"/>
      </w:pPr>
      <w:rPr>
        <w:rFonts w:ascii="Symbol" w:hAnsi="Symbol" w:hint="default"/>
      </w:rPr>
    </w:lvl>
    <w:lvl w:ilvl="4" w:tplc="8E26CB1A" w:tentative="1">
      <w:start w:val="1"/>
      <w:numFmt w:val="bullet"/>
      <w:lvlText w:val="o"/>
      <w:lvlJc w:val="left"/>
      <w:pPr>
        <w:ind w:left="3600" w:hanging="360"/>
      </w:pPr>
      <w:rPr>
        <w:rFonts w:ascii="Courier New" w:hAnsi="Courier New" w:cs="Courier New" w:hint="default"/>
      </w:rPr>
    </w:lvl>
    <w:lvl w:ilvl="5" w:tplc="5B58C424" w:tentative="1">
      <w:start w:val="1"/>
      <w:numFmt w:val="bullet"/>
      <w:lvlText w:val=""/>
      <w:lvlJc w:val="left"/>
      <w:pPr>
        <w:ind w:left="4320" w:hanging="360"/>
      </w:pPr>
      <w:rPr>
        <w:rFonts w:ascii="Wingdings" w:hAnsi="Wingdings" w:hint="default"/>
      </w:rPr>
    </w:lvl>
    <w:lvl w:ilvl="6" w:tplc="21AC265A" w:tentative="1">
      <w:start w:val="1"/>
      <w:numFmt w:val="bullet"/>
      <w:lvlText w:val=""/>
      <w:lvlJc w:val="left"/>
      <w:pPr>
        <w:ind w:left="5040" w:hanging="360"/>
      </w:pPr>
      <w:rPr>
        <w:rFonts w:ascii="Symbol" w:hAnsi="Symbol" w:hint="default"/>
      </w:rPr>
    </w:lvl>
    <w:lvl w:ilvl="7" w:tplc="AC9EAFF6" w:tentative="1">
      <w:start w:val="1"/>
      <w:numFmt w:val="bullet"/>
      <w:lvlText w:val="o"/>
      <w:lvlJc w:val="left"/>
      <w:pPr>
        <w:ind w:left="5760" w:hanging="360"/>
      </w:pPr>
      <w:rPr>
        <w:rFonts w:ascii="Courier New" w:hAnsi="Courier New" w:cs="Courier New" w:hint="default"/>
      </w:rPr>
    </w:lvl>
    <w:lvl w:ilvl="8" w:tplc="0226D3BE" w:tentative="1">
      <w:start w:val="1"/>
      <w:numFmt w:val="bullet"/>
      <w:lvlText w:val=""/>
      <w:lvlJc w:val="left"/>
      <w:pPr>
        <w:ind w:left="6480" w:hanging="360"/>
      </w:pPr>
      <w:rPr>
        <w:rFonts w:ascii="Wingdings" w:hAnsi="Wingdings" w:hint="default"/>
      </w:rPr>
    </w:lvl>
  </w:abstractNum>
  <w:abstractNum w:abstractNumId="8" w15:restartNumberingAfterBreak="0">
    <w:nsid w:val="52AD0D1A"/>
    <w:multiLevelType w:val="hybridMultilevel"/>
    <w:tmpl w:val="B87035F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53CD1A2D"/>
    <w:multiLevelType w:val="hybridMultilevel"/>
    <w:tmpl w:val="DD7C6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280AD9"/>
    <w:multiLevelType w:val="hybridMultilevel"/>
    <w:tmpl w:val="CDA83186"/>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58700288"/>
    <w:multiLevelType w:val="hybridMultilevel"/>
    <w:tmpl w:val="9EB40934"/>
    <w:lvl w:ilvl="0" w:tplc="45704174">
      <w:start w:val="1"/>
      <w:numFmt w:val="bullet"/>
      <w:lvlText w:val=""/>
      <w:lvlJc w:val="left"/>
      <w:pPr>
        <w:ind w:left="720" w:hanging="360"/>
      </w:pPr>
      <w:rPr>
        <w:rFonts w:ascii="Symbol" w:hAnsi="Symbol" w:hint="default"/>
      </w:rPr>
    </w:lvl>
    <w:lvl w:ilvl="1" w:tplc="670CD444" w:tentative="1">
      <w:start w:val="1"/>
      <w:numFmt w:val="bullet"/>
      <w:lvlText w:val="o"/>
      <w:lvlJc w:val="left"/>
      <w:pPr>
        <w:ind w:left="1440" w:hanging="360"/>
      </w:pPr>
      <w:rPr>
        <w:rFonts w:ascii="Courier New" w:hAnsi="Courier New" w:cs="Courier New" w:hint="default"/>
      </w:rPr>
    </w:lvl>
    <w:lvl w:ilvl="2" w:tplc="ED9AB372" w:tentative="1">
      <w:start w:val="1"/>
      <w:numFmt w:val="bullet"/>
      <w:lvlText w:val=""/>
      <w:lvlJc w:val="left"/>
      <w:pPr>
        <w:ind w:left="2160" w:hanging="360"/>
      </w:pPr>
      <w:rPr>
        <w:rFonts w:ascii="Wingdings" w:hAnsi="Wingdings" w:hint="default"/>
      </w:rPr>
    </w:lvl>
    <w:lvl w:ilvl="3" w:tplc="CA9EA110" w:tentative="1">
      <w:start w:val="1"/>
      <w:numFmt w:val="bullet"/>
      <w:lvlText w:val=""/>
      <w:lvlJc w:val="left"/>
      <w:pPr>
        <w:ind w:left="2880" w:hanging="360"/>
      </w:pPr>
      <w:rPr>
        <w:rFonts w:ascii="Symbol" w:hAnsi="Symbol" w:hint="default"/>
      </w:rPr>
    </w:lvl>
    <w:lvl w:ilvl="4" w:tplc="585C4F66" w:tentative="1">
      <w:start w:val="1"/>
      <w:numFmt w:val="bullet"/>
      <w:lvlText w:val="o"/>
      <w:lvlJc w:val="left"/>
      <w:pPr>
        <w:ind w:left="3600" w:hanging="360"/>
      </w:pPr>
      <w:rPr>
        <w:rFonts w:ascii="Courier New" w:hAnsi="Courier New" w:cs="Courier New" w:hint="default"/>
      </w:rPr>
    </w:lvl>
    <w:lvl w:ilvl="5" w:tplc="5E80D6EC" w:tentative="1">
      <w:start w:val="1"/>
      <w:numFmt w:val="bullet"/>
      <w:lvlText w:val=""/>
      <w:lvlJc w:val="left"/>
      <w:pPr>
        <w:ind w:left="4320" w:hanging="360"/>
      </w:pPr>
      <w:rPr>
        <w:rFonts w:ascii="Wingdings" w:hAnsi="Wingdings" w:hint="default"/>
      </w:rPr>
    </w:lvl>
    <w:lvl w:ilvl="6" w:tplc="D024A9A0" w:tentative="1">
      <w:start w:val="1"/>
      <w:numFmt w:val="bullet"/>
      <w:lvlText w:val=""/>
      <w:lvlJc w:val="left"/>
      <w:pPr>
        <w:ind w:left="5040" w:hanging="360"/>
      </w:pPr>
      <w:rPr>
        <w:rFonts w:ascii="Symbol" w:hAnsi="Symbol" w:hint="default"/>
      </w:rPr>
    </w:lvl>
    <w:lvl w:ilvl="7" w:tplc="D69CD3F2" w:tentative="1">
      <w:start w:val="1"/>
      <w:numFmt w:val="bullet"/>
      <w:lvlText w:val="o"/>
      <w:lvlJc w:val="left"/>
      <w:pPr>
        <w:ind w:left="5760" w:hanging="360"/>
      </w:pPr>
      <w:rPr>
        <w:rFonts w:ascii="Courier New" w:hAnsi="Courier New" w:cs="Courier New" w:hint="default"/>
      </w:rPr>
    </w:lvl>
    <w:lvl w:ilvl="8" w:tplc="829C2A38" w:tentative="1">
      <w:start w:val="1"/>
      <w:numFmt w:val="bullet"/>
      <w:lvlText w:val=""/>
      <w:lvlJc w:val="left"/>
      <w:pPr>
        <w:ind w:left="6480" w:hanging="360"/>
      </w:pPr>
      <w:rPr>
        <w:rFonts w:ascii="Wingdings" w:hAnsi="Wingdings" w:hint="default"/>
      </w:rPr>
    </w:lvl>
  </w:abstractNum>
  <w:abstractNum w:abstractNumId="12" w15:restartNumberingAfterBreak="0">
    <w:nsid w:val="5D9433AF"/>
    <w:multiLevelType w:val="hybridMultilevel"/>
    <w:tmpl w:val="22BE1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280424"/>
    <w:multiLevelType w:val="hybridMultilevel"/>
    <w:tmpl w:val="DFA45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C17A55"/>
    <w:multiLevelType w:val="hybridMultilevel"/>
    <w:tmpl w:val="B4107532"/>
    <w:lvl w:ilvl="0" w:tplc="0764C97C">
      <w:start w:val="1"/>
      <w:numFmt w:val="bullet"/>
      <w:lvlText w:val=""/>
      <w:lvlJc w:val="left"/>
      <w:pPr>
        <w:ind w:left="720" w:hanging="360"/>
      </w:pPr>
      <w:rPr>
        <w:rFonts w:ascii="Symbol" w:hAnsi="Symbol" w:hint="default"/>
      </w:rPr>
    </w:lvl>
    <w:lvl w:ilvl="1" w:tplc="521C6092" w:tentative="1">
      <w:start w:val="1"/>
      <w:numFmt w:val="bullet"/>
      <w:lvlText w:val="o"/>
      <w:lvlJc w:val="left"/>
      <w:pPr>
        <w:ind w:left="1440" w:hanging="360"/>
      </w:pPr>
      <w:rPr>
        <w:rFonts w:ascii="Courier New" w:hAnsi="Courier New" w:cs="Courier New" w:hint="default"/>
      </w:rPr>
    </w:lvl>
    <w:lvl w:ilvl="2" w:tplc="3B5CA49A" w:tentative="1">
      <w:start w:val="1"/>
      <w:numFmt w:val="bullet"/>
      <w:lvlText w:val=""/>
      <w:lvlJc w:val="left"/>
      <w:pPr>
        <w:ind w:left="2160" w:hanging="360"/>
      </w:pPr>
      <w:rPr>
        <w:rFonts w:ascii="Wingdings" w:hAnsi="Wingdings" w:hint="default"/>
      </w:rPr>
    </w:lvl>
    <w:lvl w:ilvl="3" w:tplc="2B282CE6" w:tentative="1">
      <w:start w:val="1"/>
      <w:numFmt w:val="bullet"/>
      <w:lvlText w:val=""/>
      <w:lvlJc w:val="left"/>
      <w:pPr>
        <w:ind w:left="2880" w:hanging="360"/>
      </w:pPr>
      <w:rPr>
        <w:rFonts w:ascii="Symbol" w:hAnsi="Symbol" w:hint="default"/>
      </w:rPr>
    </w:lvl>
    <w:lvl w:ilvl="4" w:tplc="E590682C" w:tentative="1">
      <w:start w:val="1"/>
      <w:numFmt w:val="bullet"/>
      <w:lvlText w:val="o"/>
      <w:lvlJc w:val="left"/>
      <w:pPr>
        <w:ind w:left="3600" w:hanging="360"/>
      </w:pPr>
      <w:rPr>
        <w:rFonts w:ascii="Courier New" w:hAnsi="Courier New" w:cs="Courier New" w:hint="default"/>
      </w:rPr>
    </w:lvl>
    <w:lvl w:ilvl="5" w:tplc="CE68E634" w:tentative="1">
      <w:start w:val="1"/>
      <w:numFmt w:val="bullet"/>
      <w:lvlText w:val=""/>
      <w:lvlJc w:val="left"/>
      <w:pPr>
        <w:ind w:left="4320" w:hanging="360"/>
      </w:pPr>
      <w:rPr>
        <w:rFonts w:ascii="Wingdings" w:hAnsi="Wingdings" w:hint="default"/>
      </w:rPr>
    </w:lvl>
    <w:lvl w:ilvl="6" w:tplc="F886B22A" w:tentative="1">
      <w:start w:val="1"/>
      <w:numFmt w:val="bullet"/>
      <w:lvlText w:val=""/>
      <w:lvlJc w:val="left"/>
      <w:pPr>
        <w:ind w:left="5040" w:hanging="360"/>
      </w:pPr>
      <w:rPr>
        <w:rFonts w:ascii="Symbol" w:hAnsi="Symbol" w:hint="default"/>
      </w:rPr>
    </w:lvl>
    <w:lvl w:ilvl="7" w:tplc="6B3C3FFE" w:tentative="1">
      <w:start w:val="1"/>
      <w:numFmt w:val="bullet"/>
      <w:lvlText w:val="o"/>
      <w:lvlJc w:val="left"/>
      <w:pPr>
        <w:ind w:left="5760" w:hanging="360"/>
      </w:pPr>
      <w:rPr>
        <w:rFonts w:ascii="Courier New" w:hAnsi="Courier New" w:cs="Courier New" w:hint="default"/>
      </w:rPr>
    </w:lvl>
    <w:lvl w:ilvl="8" w:tplc="583A04AE" w:tentative="1">
      <w:start w:val="1"/>
      <w:numFmt w:val="bullet"/>
      <w:lvlText w:val=""/>
      <w:lvlJc w:val="left"/>
      <w:pPr>
        <w:ind w:left="6480" w:hanging="360"/>
      </w:pPr>
      <w:rPr>
        <w:rFonts w:ascii="Wingdings" w:hAnsi="Wingdings" w:hint="default"/>
      </w:rPr>
    </w:lvl>
  </w:abstractNum>
  <w:abstractNum w:abstractNumId="15" w15:restartNumberingAfterBreak="0">
    <w:nsid w:val="78176603"/>
    <w:multiLevelType w:val="hybridMultilevel"/>
    <w:tmpl w:val="BA8E7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7646A"/>
    <w:multiLevelType w:val="hybridMultilevel"/>
    <w:tmpl w:val="118439C4"/>
    <w:lvl w:ilvl="0" w:tplc="1E3EBB14">
      <w:start w:val="1"/>
      <w:numFmt w:val="bullet"/>
      <w:lvlText w:val=""/>
      <w:lvlJc w:val="left"/>
      <w:pPr>
        <w:ind w:left="688" w:hanging="360"/>
      </w:pPr>
      <w:rPr>
        <w:rFonts w:ascii="Symbol" w:hAnsi="Symbol" w:hint="default"/>
      </w:rPr>
    </w:lvl>
    <w:lvl w:ilvl="1" w:tplc="74D8FEFE" w:tentative="1">
      <w:start w:val="1"/>
      <w:numFmt w:val="bullet"/>
      <w:lvlText w:val="o"/>
      <w:lvlJc w:val="left"/>
      <w:pPr>
        <w:ind w:left="1408" w:hanging="360"/>
      </w:pPr>
      <w:rPr>
        <w:rFonts w:ascii="Courier New" w:hAnsi="Courier New" w:cs="Courier New" w:hint="default"/>
      </w:rPr>
    </w:lvl>
    <w:lvl w:ilvl="2" w:tplc="1688A950" w:tentative="1">
      <w:start w:val="1"/>
      <w:numFmt w:val="bullet"/>
      <w:lvlText w:val=""/>
      <w:lvlJc w:val="left"/>
      <w:pPr>
        <w:ind w:left="2128" w:hanging="360"/>
      </w:pPr>
      <w:rPr>
        <w:rFonts w:ascii="Wingdings" w:hAnsi="Wingdings" w:hint="default"/>
      </w:rPr>
    </w:lvl>
    <w:lvl w:ilvl="3" w:tplc="CB48374C" w:tentative="1">
      <w:start w:val="1"/>
      <w:numFmt w:val="bullet"/>
      <w:lvlText w:val=""/>
      <w:lvlJc w:val="left"/>
      <w:pPr>
        <w:ind w:left="2848" w:hanging="360"/>
      </w:pPr>
      <w:rPr>
        <w:rFonts w:ascii="Symbol" w:hAnsi="Symbol" w:hint="default"/>
      </w:rPr>
    </w:lvl>
    <w:lvl w:ilvl="4" w:tplc="D5EC6634" w:tentative="1">
      <w:start w:val="1"/>
      <w:numFmt w:val="bullet"/>
      <w:lvlText w:val="o"/>
      <w:lvlJc w:val="left"/>
      <w:pPr>
        <w:ind w:left="3568" w:hanging="360"/>
      </w:pPr>
      <w:rPr>
        <w:rFonts w:ascii="Courier New" w:hAnsi="Courier New" w:cs="Courier New" w:hint="default"/>
      </w:rPr>
    </w:lvl>
    <w:lvl w:ilvl="5" w:tplc="5FE673C8" w:tentative="1">
      <w:start w:val="1"/>
      <w:numFmt w:val="bullet"/>
      <w:lvlText w:val=""/>
      <w:lvlJc w:val="left"/>
      <w:pPr>
        <w:ind w:left="4288" w:hanging="360"/>
      </w:pPr>
      <w:rPr>
        <w:rFonts w:ascii="Wingdings" w:hAnsi="Wingdings" w:hint="default"/>
      </w:rPr>
    </w:lvl>
    <w:lvl w:ilvl="6" w:tplc="51744C12" w:tentative="1">
      <w:start w:val="1"/>
      <w:numFmt w:val="bullet"/>
      <w:lvlText w:val=""/>
      <w:lvlJc w:val="left"/>
      <w:pPr>
        <w:ind w:left="5008" w:hanging="360"/>
      </w:pPr>
      <w:rPr>
        <w:rFonts w:ascii="Symbol" w:hAnsi="Symbol" w:hint="default"/>
      </w:rPr>
    </w:lvl>
    <w:lvl w:ilvl="7" w:tplc="E57C6A4A" w:tentative="1">
      <w:start w:val="1"/>
      <w:numFmt w:val="bullet"/>
      <w:lvlText w:val="o"/>
      <w:lvlJc w:val="left"/>
      <w:pPr>
        <w:ind w:left="5728" w:hanging="360"/>
      </w:pPr>
      <w:rPr>
        <w:rFonts w:ascii="Courier New" w:hAnsi="Courier New" w:cs="Courier New" w:hint="default"/>
      </w:rPr>
    </w:lvl>
    <w:lvl w:ilvl="8" w:tplc="0478EED2" w:tentative="1">
      <w:start w:val="1"/>
      <w:numFmt w:val="bullet"/>
      <w:lvlText w:val=""/>
      <w:lvlJc w:val="left"/>
      <w:pPr>
        <w:ind w:left="6448" w:hanging="360"/>
      </w:pPr>
      <w:rPr>
        <w:rFonts w:ascii="Wingdings" w:hAnsi="Wingdings" w:hint="default"/>
      </w:rPr>
    </w:lvl>
  </w:abstractNum>
  <w:num w:numId="1" w16cid:durableId="649556968">
    <w:abstractNumId w:val="7"/>
  </w:num>
  <w:num w:numId="2" w16cid:durableId="1374233703">
    <w:abstractNumId w:val="2"/>
  </w:num>
  <w:num w:numId="3" w16cid:durableId="182323349">
    <w:abstractNumId w:val="6"/>
  </w:num>
  <w:num w:numId="4" w16cid:durableId="232738874">
    <w:abstractNumId w:val="14"/>
  </w:num>
  <w:num w:numId="5" w16cid:durableId="808012950">
    <w:abstractNumId w:val="3"/>
  </w:num>
  <w:num w:numId="6" w16cid:durableId="843861688">
    <w:abstractNumId w:val="11"/>
  </w:num>
  <w:num w:numId="7" w16cid:durableId="1189180465">
    <w:abstractNumId w:val="0"/>
  </w:num>
  <w:num w:numId="8" w16cid:durableId="1944340212">
    <w:abstractNumId w:val="16"/>
  </w:num>
  <w:num w:numId="9" w16cid:durableId="221522143">
    <w:abstractNumId w:val="1"/>
  </w:num>
  <w:num w:numId="10" w16cid:durableId="277879144">
    <w:abstractNumId w:val="12"/>
  </w:num>
  <w:num w:numId="11" w16cid:durableId="1665859729">
    <w:abstractNumId w:val="13"/>
  </w:num>
  <w:num w:numId="12" w16cid:durableId="892350332">
    <w:abstractNumId w:val="4"/>
  </w:num>
  <w:num w:numId="13" w16cid:durableId="358511645">
    <w:abstractNumId w:val="15"/>
  </w:num>
  <w:num w:numId="14" w16cid:durableId="1467623797">
    <w:abstractNumId w:val="10"/>
  </w:num>
  <w:num w:numId="15" w16cid:durableId="991366804">
    <w:abstractNumId w:val="8"/>
  </w:num>
  <w:num w:numId="16" w16cid:durableId="113138982">
    <w:abstractNumId w:val="5"/>
  </w:num>
  <w:num w:numId="17" w16cid:durableId="565263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64"/>
    <w:rsid w:val="000017E8"/>
    <w:rsid w:val="00010D0E"/>
    <w:rsid w:val="00015177"/>
    <w:rsid w:val="00015354"/>
    <w:rsid w:val="00016E8D"/>
    <w:rsid w:val="00027041"/>
    <w:rsid w:val="00033767"/>
    <w:rsid w:val="000B1C1B"/>
    <w:rsid w:val="000B4764"/>
    <w:rsid w:val="000C2649"/>
    <w:rsid w:val="000D6758"/>
    <w:rsid w:val="000E2BFE"/>
    <w:rsid w:val="000F1F42"/>
    <w:rsid w:val="00104B94"/>
    <w:rsid w:val="00110411"/>
    <w:rsid w:val="00112FFA"/>
    <w:rsid w:val="00123E94"/>
    <w:rsid w:val="00132C8E"/>
    <w:rsid w:val="00152DF7"/>
    <w:rsid w:val="001759DA"/>
    <w:rsid w:val="00181854"/>
    <w:rsid w:val="001A5836"/>
    <w:rsid w:val="001C27F6"/>
    <w:rsid w:val="001C79B3"/>
    <w:rsid w:val="001D6711"/>
    <w:rsid w:val="001E2F4A"/>
    <w:rsid w:val="001F4F0A"/>
    <w:rsid w:val="00206048"/>
    <w:rsid w:val="0021776F"/>
    <w:rsid w:val="00217D8E"/>
    <w:rsid w:val="00223270"/>
    <w:rsid w:val="00240A25"/>
    <w:rsid w:val="00242A2F"/>
    <w:rsid w:val="00250B94"/>
    <w:rsid w:val="002512D9"/>
    <w:rsid w:val="002723AF"/>
    <w:rsid w:val="002729A2"/>
    <w:rsid w:val="00293BE2"/>
    <w:rsid w:val="00297A51"/>
    <w:rsid w:val="002A397F"/>
    <w:rsid w:val="002B42E7"/>
    <w:rsid w:val="002D6FCF"/>
    <w:rsid w:val="002E4021"/>
    <w:rsid w:val="002F15E7"/>
    <w:rsid w:val="00314639"/>
    <w:rsid w:val="00321264"/>
    <w:rsid w:val="00323DC6"/>
    <w:rsid w:val="0033062F"/>
    <w:rsid w:val="0033543F"/>
    <w:rsid w:val="003369DA"/>
    <w:rsid w:val="00337C0C"/>
    <w:rsid w:val="00354025"/>
    <w:rsid w:val="0036433A"/>
    <w:rsid w:val="00364FD9"/>
    <w:rsid w:val="00375662"/>
    <w:rsid w:val="00383CD2"/>
    <w:rsid w:val="003914CB"/>
    <w:rsid w:val="00396641"/>
    <w:rsid w:val="003A7F51"/>
    <w:rsid w:val="003B21EB"/>
    <w:rsid w:val="003B6564"/>
    <w:rsid w:val="003D5A80"/>
    <w:rsid w:val="003D65BA"/>
    <w:rsid w:val="003E7D51"/>
    <w:rsid w:val="00406294"/>
    <w:rsid w:val="0042780B"/>
    <w:rsid w:val="00444CF7"/>
    <w:rsid w:val="00452718"/>
    <w:rsid w:val="00463285"/>
    <w:rsid w:val="00470D1A"/>
    <w:rsid w:val="00471BE6"/>
    <w:rsid w:val="00472884"/>
    <w:rsid w:val="00474F21"/>
    <w:rsid w:val="00485280"/>
    <w:rsid w:val="00492C2D"/>
    <w:rsid w:val="00497287"/>
    <w:rsid w:val="004974C0"/>
    <w:rsid w:val="004A5D6A"/>
    <w:rsid w:val="004A5EF7"/>
    <w:rsid w:val="004B3900"/>
    <w:rsid w:val="004C2616"/>
    <w:rsid w:val="004C6F94"/>
    <w:rsid w:val="004E73F2"/>
    <w:rsid w:val="004F5076"/>
    <w:rsid w:val="004F6B16"/>
    <w:rsid w:val="005115C2"/>
    <w:rsid w:val="00514FDE"/>
    <w:rsid w:val="00517763"/>
    <w:rsid w:val="005201F4"/>
    <w:rsid w:val="00522479"/>
    <w:rsid w:val="005235EC"/>
    <w:rsid w:val="00537402"/>
    <w:rsid w:val="00537E01"/>
    <w:rsid w:val="00540B9C"/>
    <w:rsid w:val="005645F1"/>
    <w:rsid w:val="00565AEA"/>
    <w:rsid w:val="00584FC5"/>
    <w:rsid w:val="00591B2D"/>
    <w:rsid w:val="00595413"/>
    <w:rsid w:val="00597A4E"/>
    <w:rsid w:val="005A27BD"/>
    <w:rsid w:val="005A3CBB"/>
    <w:rsid w:val="005B0DB5"/>
    <w:rsid w:val="005D211B"/>
    <w:rsid w:val="005D6326"/>
    <w:rsid w:val="005D7117"/>
    <w:rsid w:val="005F1700"/>
    <w:rsid w:val="005F1725"/>
    <w:rsid w:val="005F1799"/>
    <w:rsid w:val="005F54CD"/>
    <w:rsid w:val="005F69AD"/>
    <w:rsid w:val="00603DA2"/>
    <w:rsid w:val="00607294"/>
    <w:rsid w:val="00611349"/>
    <w:rsid w:val="006256EA"/>
    <w:rsid w:val="006258B5"/>
    <w:rsid w:val="00626408"/>
    <w:rsid w:val="006436C5"/>
    <w:rsid w:val="00650360"/>
    <w:rsid w:val="00652630"/>
    <w:rsid w:val="0065472C"/>
    <w:rsid w:val="00656570"/>
    <w:rsid w:val="00664B5F"/>
    <w:rsid w:val="006659B1"/>
    <w:rsid w:val="00675CAE"/>
    <w:rsid w:val="00677296"/>
    <w:rsid w:val="00682FF6"/>
    <w:rsid w:val="00687CAC"/>
    <w:rsid w:val="00693D51"/>
    <w:rsid w:val="006950D0"/>
    <w:rsid w:val="006950F2"/>
    <w:rsid w:val="006B1AF8"/>
    <w:rsid w:val="006B7F9F"/>
    <w:rsid w:val="006C36BC"/>
    <w:rsid w:val="006C510A"/>
    <w:rsid w:val="006D06F9"/>
    <w:rsid w:val="006D19B4"/>
    <w:rsid w:val="006D5055"/>
    <w:rsid w:val="006D7564"/>
    <w:rsid w:val="006F5C72"/>
    <w:rsid w:val="00704677"/>
    <w:rsid w:val="00714644"/>
    <w:rsid w:val="007161A6"/>
    <w:rsid w:val="00722AD7"/>
    <w:rsid w:val="00723BDC"/>
    <w:rsid w:val="0073231F"/>
    <w:rsid w:val="00747E4E"/>
    <w:rsid w:val="00753228"/>
    <w:rsid w:val="007569AC"/>
    <w:rsid w:val="00770686"/>
    <w:rsid w:val="00780821"/>
    <w:rsid w:val="00783F0B"/>
    <w:rsid w:val="00791219"/>
    <w:rsid w:val="00793A35"/>
    <w:rsid w:val="007974B3"/>
    <w:rsid w:val="007A09DC"/>
    <w:rsid w:val="007B085A"/>
    <w:rsid w:val="007C43CB"/>
    <w:rsid w:val="007C51CC"/>
    <w:rsid w:val="007D4ED0"/>
    <w:rsid w:val="007E338F"/>
    <w:rsid w:val="00802107"/>
    <w:rsid w:val="00802C57"/>
    <w:rsid w:val="00827458"/>
    <w:rsid w:val="008346BA"/>
    <w:rsid w:val="008359BB"/>
    <w:rsid w:val="00837868"/>
    <w:rsid w:val="00842123"/>
    <w:rsid w:val="008524CD"/>
    <w:rsid w:val="008530DD"/>
    <w:rsid w:val="00870A24"/>
    <w:rsid w:val="00881637"/>
    <w:rsid w:val="0088670C"/>
    <w:rsid w:val="00890B28"/>
    <w:rsid w:val="008A1059"/>
    <w:rsid w:val="008A5893"/>
    <w:rsid w:val="008B3A5D"/>
    <w:rsid w:val="008C40B2"/>
    <w:rsid w:val="008D754A"/>
    <w:rsid w:val="008F18D9"/>
    <w:rsid w:val="0090620D"/>
    <w:rsid w:val="00907761"/>
    <w:rsid w:val="009159A6"/>
    <w:rsid w:val="00930322"/>
    <w:rsid w:val="00935909"/>
    <w:rsid w:val="009550AE"/>
    <w:rsid w:val="009578F7"/>
    <w:rsid w:val="009648E1"/>
    <w:rsid w:val="0097302E"/>
    <w:rsid w:val="00973D32"/>
    <w:rsid w:val="00980FE0"/>
    <w:rsid w:val="009B16E8"/>
    <w:rsid w:val="009B2A5F"/>
    <w:rsid w:val="009B50C7"/>
    <w:rsid w:val="009C0A6F"/>
    <w:rsid w:val="009C3697"/>
    <w:rsid w:val="009D4387"/>
    <w:rsid w:val="009E23BA"/>
    <w:rsid w:val="009E44F8"/>
    <w:rsid w:val="009F0CC8"/>
    <w:rsid w:val="009F4F6D"/>
    <w:rsid w:val="00A05F5F"/>
    <w:rsid w:val="00A23C5C"/>
    <w:rsid w:val="00A265BE"/>
    <w:rsid w:val="00A317D1"/>
    <w:rsid w:val="00A37EF5"/>
    <w:rsid w:val="00A41E6B"/>
    <w:rsid w:val="00A43364"/>
    <w:rsid w:val="00A600C4"/>
    <w:rsid w:val="00A6506A"/>
    <w:rsid w:val="00A91EE1"/>
    <w:rsid w:val="00A96329"/>
    <w:rsid w:val="00A96ACC"/>
    <w:rsid w:val="00AA00CC"/>
    <w:rsid w:val="00AA2B86"/>
    <w:rsid w:val="00AE1166"/>
    <w:rsid w:val="00B04942"/>
    <w:rsid w:val="00B13782"/>
    <w:rsid w:val="00B1407E"/>
    <w:rsid w:val="00B26788"/>
    <w:rsid w:val="00B26C79"/>
    <w:rsid w:val="00B53692"/>
    <w:rsid w:val="00B84118"/>
    <w:rsid w:val="00B90E86"/>
    <w:rsid w:val="00BC7B15"/>
    <w:rsid w:val="00BD3711"/>
    <w:rsid w:val="00BD792F"/>
    <w:rsid w:val="00BE0811"/>
    <w:rsid w:val="00BE4F82"/>
    <w:rsid w:val="00BE5270"/>
    <w:rsid w:val="00BF0AFE"/>
    <w:rsid w:val="00C007BF"/>
    <w:rsid w:val="00C14483"/>
    <w:rsid w:val="00C16D33"/>
    <w:rsid w:val="00C17BEC"/>
    <w:rsid w:val="00C36278"/>
    <w:rsid w:val="00C542BB"/>
    <w:rsid w:val="00C5464F"/>
    <w:rsid w:val="00C5508F"/>
    <w:rsid w:val="00C57F02"/>
    <w:rsid w:val="00C67E8D"/>
    <w:rsid w:val="00C743AA"/>
    <w:rsid w:val="00C863EA"/>
    <w:rsid w:val="00C91B4E"/>
    <w:rsid w:val="00C96AFD"/>
    <w:rsid w:val="00CA72CE"/>
    <w:rsid w:val="00CC5293"/>
    <w:rsid w:val="00CE1E1A"/>
    <w:rsid w:val="00CE27DF"/>
    <w:rsid w:val="00CE797F"/>
    <w:rsid w:val="00D01FD9"/>
    <w:rsid w:val="00D0439B"/>
    <w:rsid w:val="00D11855"/>
    <w:rsid w:val="00D11CF8"/>
    <w:rsid w:val="00D31E5D"/>
    <w:rsid w:val="00D322BC"/>
    <w:rsid w:val="00D43EE7"/>
    <w:rsid w:val="00D62CCB"/>
    <w:rsid w:val="00D82B3D"/>
    <w:rsid w:val="00D86BEE"/>
    <w:rsid w:val="00DB5D69"/>
    <w:rsid w:val="00DB60D6"/>
    <w:rsid w:val="00DB6884"/>
    <w:rsid w:val="00DB7C59"/>
    <w:rsid w:val="00DC5DD4"/>
    <w:rsid w:val="00DD1FFE"/>
    <w:rsid w:val="00DF20D8"/>
    <w:rsid w:val="00DF3950"/>
    <w:rsid w:val="00E100A7"/>
    <w:rsid w:val="00E12079"/>
    <w:rsid w:val="00E1350C"/>
    <w:rsid w:val="00E209D4"/>
    <w:rsid w:val="00E2515E"/>
    <w:rsid w:val="00E26F9D"/>
    <w:rsid w:val="00E279A8"/>
    <w:rsid w:val="00E35525"/>
    <w:rsid w:val="00E66A96"/>
    <w:rsid w:val="00E71C53"/>
    <w:rsid w:val="00E7508A"/>
    <w:rsid w:val="00E84DD1"/>
    <w:rsid w:val="00E8618F"/>
    <w:rsid w:val="00EA27FD"/>
    <w:rsid w:val="00EA4DCB"/>
    <w:rsid w:val="00EB1B12"/>
    <w:rsid w:val="00EC4278"/>
    <w:rsid w:val="00EC4E47"/>
    <w:rsid w:val="00EC5433"/>
    <w:rsid w:val="00EC681C"/>
    <w:rsid w:val="00ED009A"/>
    <w:rsid w:val="00ED4711"/>
    <w:rsid w:val="00ED7475"/>
    <w:rsid w:val="00EE42BC"/>
    <w:rsid w:val="00EF4E47"/>
    <w:rsid w:val="00F039D3"/>
    <w:rsid w:val="00F25077"/>
    <w:rsid w:val="00F30644"/>
    <w:rsid w:val="00F32FD4"/>
    <w:rsid w:val="00F3634F"/>
    <w:rsid w:val="00F37940"/>
    <w:rsid w:val="00F430BB"/>
    <w:rsid w:val="00F47CBA"/>
    <w:rsid w:val="00F5051E"/>
    <w:rsid w:val="00F81E8C"/>
    <w:rsid w:val="00FA1D32"/>
    <w:rsid w:val="00FA3A12"/>
    <w:rsid w:val="00FB4A6B"/>
    <w:rsid w:val="00FC3293"/>
    <w:rsid w:val="00FC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290AF6"/>
  <w15:docId w15:val="{BE879CD9-D090-41D1-8DCA-BEECFEE7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F2"/>
    <w:rPr>
      <w:rFonts w:ascii="Arial" w:hAnsi="Arial"/>
    </w:rPr>
  </w:style>
  <w:style w:type="paragraph" w:styleId="Heading1">
    <w:name w:val="heading 1"/>
    <w:basedOn w:val="Normal"/>
    <w:next w:val="Normal"/>
    <w:link w:val="Heading1Char"/>
    <w:uiPriority w:val="9"/>
    <w:qFormat/>
    <w:rsid w:val="00951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1F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1F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729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DD1F7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DD1F7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31">
    <w:name w:val="Grid Table 2 - Accent 31"/>
    <w:basedOn w:val="TableNormal"/>
    <w:uiPriority w:val="47"/>
    <w:rsid w:val="00DD1F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11">
    <w:name w:val="Grid Table 2 - Accent 11"/>
    <w:basedOn w:val="TableNormal"/>
    <w:uiPriority w:val="47"/>
    <w:rsid w:val="00DD1F7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DD1F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41">
    <w:name w:val="Grid Table 2 - Accent 41"/>
    <w:basedOn w:val="TableNormal"/>
    <w:uiPriority w:val="47"/>
    <w:rsid w:val="00DD1F7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IntenseReference">
    <w:name w:val="Intense Reference"/>
    <w:basedOn w:val="DefaultParagraphFont"/>
    <w:uiPriority w:val="32"/>
    <w:qFormat/>
    <w:rsid w:val="00DD1F7B"/>
    <w:rPr>
      <w:b/>
      <w:bCs/>
      <w:smallCaps/>
      <w:color w:val="5B9BD5" w:themeColor="accent1"/>
      <w:spacing w:val="5"/>
    </w:rPr>
  </w:style>
  <w:style w:type="paragraph" w:styleId="ListParagraph">
    <w:name w:val="List Paragraph"/>
    <w:basedOn w:val="Normal"/>
    <w:uiPriority w:val="34"/>
    <w:qFormat/>
    <w:rsid w:val="004E73F2"/>
    <w:pPr>
      <w:spacing w:before="60" w:after="60" w:line="240" w:lineRule="auto"/>
      <w:ind w:left="1134"/>
    </w:pPr>
  </w:style>
  <w:style w:type="character" w:styleId="CommentReference">
    <w:name w:val="annotation reference"/>
    <w:basedOn w:val="DefaultParagraphFont"/>
    <w:uiPriority w:val="99"/>
    <w:semiHidden/>
    <w:unhideWhenUsed/>
    <w:rsid w:val="009F266E"/>
    <w:rPr>
      <w:sz w:val="16"/>
      <w:szCs w:val="16"/>
    </w:rPr>
  </w:style>
  <w:style w:type="paragraph" w:styleId="CommentText">
    <w:name w:val="annotation text"/>
    <w:basedOn w:val="Normal"/>
    <w:link w:val="CommentTextChar"/>
    <w:uiPriority w:val="99"/>
    <w:semiHidden/>
    <w:unhideWhenUsed/>
    <w:rsid w:val="009F266E"/>
    <w:pPr>
      <w:spacing w:line="240" w:lineRule="auto"/>
    </w:pPr>
    <w:rPr>
      <w:sz w:val="20"/>
      <w:szCs w:val="20"/>
    </w:rPr>
  </w:style>
  <w:style w:type="character" w:customStyle="1" w:styleId="CommentTextChar">
    <w:name w:val="Comment Text Char"/>
    <w:basedOn w:val="DefaultParagraphFont"/>
    <w:link w:val="CommentText"/>
    <w:uiPriority w:val="99"/>
    <w:semiHidden/>
    <w:rsid w:val="009F266E"/>
    <w:rPr>
      <w:sz w:val="20"/>
      <w:szCs w:val="20"/>
    </w:rPr>
  </w:style>
  <w:style w:type="paragraph" w:styleId="CommentSubject">
    <w:name w:val="annotation subject"/>
    <w:basedOn w:val="CommentText"/>
    <w:next w:val="CommentText"/>
    <w:link w:val="CommentSubjectChar"/>
    <w:uiPriority w:val="99"/>
    <w:semiHidden/>
    <w:unhideWhenUsed/>
    <w:rsid w:val="009F266E"/>
    <w:rPr>
      <w:b/>
      <w:bCs/>
    </w:rPr>
  </w:style>
  <w:style w:type="character" w:customStyle="1" w:styleId="CommentSubjectChar">
    <w:name w:val="Comment Subject Char"/>
    <w:basedOn w:val="CommentTextChar"/>
    <w:link w:val="CommentSubject"/>
    <w:uiPriority w:val="99"/>
    <w:semiHidden/>
    <w:rsid w:val="009F266E"/>
    <w:rPr>
      <w:b/>
      <w:bCs/>
      <w:sz w:val="20"/>
      <w:szCs w:val="20"/>
    </w:rPr>
  </w:style>
  <w:style w:type="paragraph" w:styleId="BalloonText">
    <w:name w:val="Balloon Text"/>
    <w:basedOn w:val="Normal"/>
    <w:link w:val="BalloonTextChar"/>
    <w:uiPriority w:val="99"/>
    <w:semiHidden/>
    <w:unhideWhenUsed/>
    <w:rsid w:val="009F2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66E"/>
    <w:rPr>
      <w:rFonts w:ascii="Segoe UI" w:hAnsi="Segoe UI" w:cs="Segoe UI"/>
      <w:sz w:val="18"/>
      <w:szCs w:val="18"/>
    </w:rPr>
  </w:style>
  <w:style w:type="character" w:customStyle="1" w:styleId="Heading1Char">
    <w:name w:val="Heading 1 Char"/>
    <w:basedOn w:val="DefaultParagraphFont"/>
    <w:link w:val="Heading1"/>
    <w:uiPriority w:val="9"/>
    <w:rsid w:val="00951F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1F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51F6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51F66"/>
    <w:rPr>
      <w:i/>
      <w:iCs/>
    </w:rPr>
  </w:style>
  <w:style w:type="character" w:styleId="Strong">
    <w:name w:val="Strong"/>
    <w:basedOn w:val="DefaultParagraphFont"/>
    <w:uiPriority w:val="22"/>
    <w:qFormat/>
    <w:rsid w:val="00951F66"/>
    <w:rPr>
      <w:b/>
      <w:bCs/>
    </w:rPr>
  </w:style>
  <w:style w:type="paragraph" w:styleId="Header">
    <w:name w:val="header"/>
    <w:basedOn w:val="Normal"/>
    <w:link w:val="HeaderChar"/>
    <w:uiPriority w:val="99"/>
    <w:unhideWhenUsed/>
    <w:rsid w:val="00497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4C0"/>
  </w:style>
  <w:style w:type="paragraph" w:styleId="Footer">
    <w:name w:val="footer"/>
    <w:basedOn w:val="Normal"/>
    <w:link w:val="FooterChar"/>
    <w:uiPriority w:val="99"/>
    <w:unhideWhenUsed/>
    <w:rsid w:val="00497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4C0"/>
  </w:style>
  <w:style w:type="character" w:customStyle="1" w:styleId="Heading4Char">
    <w:name w:val="Heading 4 Char"/>
    <w:basedOn w:val="DefaultParagraphFont"/>
    <w:link w:val="Heading4"/>
    <w:uiPriority w:val="9"/>
    <w:rsid w:val="002729A2"/>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A5EF7"/>
    <w:rPr>
      <w:color w:val="0563C1" w:themeColor="hyperlink"/>
      <w:u w:val="single"/>
    </w:rPr>
  </w:style>
  <w:style w:type="character" w:styleId="FollowedHyperlink">
    <w:name w:val="FollowedHyperlink"/>
    <w:basedOn w:val="DefaultParagraphFont"/>
    <w:uiPriority w:val="99"/>
    <w:semiHidden/>
    <w:unhideWhenUsed/>
    <w:rsid w:val="00780821"/>
    <w:rPr>
      <w:color w:val="954F72" w:themeColor="followedHyperlink"/>
      <w:u w:val="single"/>
    </w:rPr>
  </w:style>
  <w:style w:type="paragraph" w:customStyle="1" w:styleId="Default">
    <w:name w:val="Default"/>
    <w:rsid w:val="00375662"/>
    <w:pPr>
      <w:autoSpaceDE w:val="0"/>
      <w:autoSpaceDN w:val="0"/>
      <w:adjustRightInd w:val="0"/>
      <w:spacing w:after="0" w:line="240" w:lineRule="auto"/>
    </w:pPr>
    <w:rPr>
      <w:rFonts w:ascii="Segoe UI" w:hAnsi="Segoe UI" w:cs="Segoe UI"/>
      <w:color w:val="000000"/>
      <w:sz w:val="24"/>
      <w:szCs w:val="24"/>
      <w:lang w:val="en-AU"/>
    </w:rPr>
  </w:style>
  <w:style w:type="paragraph" w:styleId="Subtitle">
    <w:name w:val="Subtitle"/>
    <w:basedOn w:val="Normal"/>
    <w:link w:val="SubtitleChar"/>
    <w:qFormat/>
    <w:rsid w:val="00F25077"/>
    <w:pPr>
      <w:spacing w:before="120" w:after="240" w:line="240" w:lineRule="auto"/>
    </w:pPr>
    <w:rPr>
      <w:rFonts w:eastAsia="Times New Roman" w:cs="Times New Roman"/>
      <w:b/>
      <w:sz w:val="28"/>
      <w:szCs w:val="20"/>
    </w:rPr>
  </w:style>
  <w:style w:type="character" w:customStyle="1" w:styleId="SubtitleChar">
    <w:name w:val="Subtitle Char"/>
    <w:basedOn w:val="DefaultParagraphFont"/>
    <w:link w:val="Subtitle"/>
    <w:rsid w:val="00F25077"/>
    <w:rPr>
      <w:rFonts w:eastAsia="Times New Roman" w:cs="Times New Roman"/>
      <w:b/>
      <w:sz w:val="28"/>
      <w:szCs w:val="20"/>
    </w:rPr>
  </w:style>
  <w:style w:type="paragraph" w:styleId="NormalWeb">
    <w:name w:val="Normal (Web)"/>
    <w:basedOn w:val="Normal"/>
    <w:uiPriority w:val="99"/>
    <w:semiHidden/>
    <w:unhideWhenUsed/>
    <w:rsid w:val="006B1AF8"/>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UnresolvedMention">
    <w:name w:val="Unresolved Mention"/>
    <w:basedOn w:val="DefaultParagraphFont"/>
    <w:uiPriority w:val="99"/>
    <w:semiHidden/>
    <w:unhideWhenUsed/>
    <w:rsid w:val="0071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vironment.sa.gov.au/about-us/boards-and-committees/landscape-boar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pir.sa.gov.au/biosecurity/weeds/managing_weed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S_Solutions_Records_Capture xmlns="c149f155-073c-43a9-b8b8-b8ed7dd283e8" xsi:nil="true"/>
    <File_x0020_ID xmlns="6f949967-1c9d-4b7f-95fc-57d7f1371051">F0002960401</File_x0020_ID>
    <File_x0020_Title xmlns="6f949967-1c9d-4b7f-95fc-57d7f1371051">Governance Work Plan</File_x0020_Titl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a4583154-c7a2-49d1-98b6-bbfbd7fc57eb</TermId>
        </TermInfo>
      </Terms>
    </d0bd12860be34e6ab6943e6fb0727901>
    <b718a10635144030b0ed73d25366e07a xmlns="6f949967-1c9d-4b7f-95fc-57d7f1371051">
      <Terms xmlns="http://schemas.microsoft.com/office/infopath/2007/PartnerControls"/>
    </b718a10635144030b0ed73d25366e07a>
    <IconOverlay xmlns="http://schemas.microsoft.com/sharepoint/v4" xsi:nil="true"/>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Entity Support</TermName>
          <TermId xmlns="http://schemas.microsoft.com/office/infopath/2007/PartnerControls">df136983-d7c5-4bde-8679-8cc663d6282a</TermId>
        </TermInfo>
      </Terms>
    </nfb36c214510496cb976f096726491b8>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Sites:Communities:Land and Biodiversity Conservation BCM101004</TermName>
          <TermId xmlns="http://schemas.microsoft.com/office/infopath/2007/PartnerControls">8ddfbe5c-acc5-410c-888c-a322add6ce07</TermId>
        </TermInfo>
      </Terms>
    </pa4e4bd58303404488833b01cb4594d4>
    <TaxCatchAll xmlns="6f949967-1c9d-4b7f-95fc-57d7f1371051">
      <Value>1194</Value>
      <Value>4</Value>
      <Value>102</Value>
    </TaxCatchAll>
    <File_x0020_Status xmlns="6f949967-1c9d-4b7f-95fc-57d7f1371051">Open</File_x0020_Status>
    <_dlc_DocId xmlns="2afc0ab0-7f9c-4611-972b-54053058473a">D0013421201</_dlc_DocId>
    <_dlc_DocIdUrl xmlns="2afc0ab0-7f9c-4611-972b-54053058473a">
      <Url>http://communities.ishare.env.sa.gov.au/sites/BCM101004_101008/_layouts/DocIdRedir.aspx?ID=D0013421201</Url>
      <Description>D0013421201</Description>
    </_dlc_DocIdUrl>
  </documentManagement>
</p:properties>
</file>

<file path=customXml/item3.xml><?xml version="1.0" encoding="utf-8"?>
<?mso-contentType ?>
<SharedContentType xmlns="Microsoft.SharePoint.Taxonomy.ContentTypeSync" SourceId="627f8f57-0dbe-4c89-a938-0bfba4dd0480" ContentTypeId="0x01010031F550378AD04347932FB3A35AB3895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E395607320937D44855B9E2B16F7C490" ma:contentTypeVersion="9" ma:contentTypeDescription="" ma:contentTypeScope="" ma:versionID="9ea98838e03f9dd82b59ba516c2ab8ce">
  <xsd:schema xmlns:xsd="http://www.w3.org/2001/XMLSchema" xmlns:xs="http://www.w3.org/2001/XMLSchema" xmlns:p="http://schemas.microsoft.com/office/2006/metadata/properties" xmlns:ns2="6f949967-1c9d-4b7f-95fc-57d7f1371051" xmlns:ns3="c149f155-073c-43a9-b8b8-b8ed7dd283e8" xmlns:ns4="http://schemas.microsoft.com/sharepoint/v4" xmlns:ns5="2afc0ab0-7f9c-4611-972b-54053058473a" targetNamespace="http://schemas.microsoft.com/office/2006/metadata/properties" ma:root="true" ma:fieldsID="28baeb731c1b1f08b2ce671034f80c84" ns2:_="" ns3:_="" ns4:_="" ns5:_="">
    <xsd:import namespace="6f949967-1c9d-4b7f-95fc-57d7f1371051"/>
    <xsd:import namespace="c149f155-073c-43a9-b8b8-b8ed7dd283e8"/>
    <xsd:import namespace="http://schemas.microsoft.com/sharepoint/v4"/>
    <xsd:import namespace="2afc0ab0-7f9c-4611-972b-54053058473a"/>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File_x0020_Title" minOccurs="0"/>
                <xsd:element ref="ns2:File_x0020_ID"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f413f1-e369-42fb-b3bb-439bcd0304b2}" ma:internalName="TaxCatchAll" ma:showField="CatchAllData" ma:web="1d9e30ad-0b57-43a0-b34c-fe7ead35496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f413f1-e369-42fb-b3bb-439bcd0304b2}" ma:internalName="TaxCatchAllLabel" ma:readOnly="true" ma:showField="CatchAllDataLabel" ma:web="1d9e30ad-0b57-43a0-b34c-fe7ead35496a">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03eaa4e7-870d-431b-96fe-3fd6c1f7f5aa"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Security Classification" ma:default="" ma:fieldId="{d0bd1286-0be3-4e6a-b694-3e6fb0727901}" ma:sspId="627f8f57-0dbe-4c89-a938-0bfba4dd0480" ma:termSetId="82ad7a56-eca2-4b43-8e1e-1e5d98579fe9"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readOnly="false" ma:default="4;#Land Conservation 101004|8ddfbe5c-acc5-410c-888c-a322add6ce07"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File_x0020_Title" ma:index="21" nillable="true" ma:displayName="File Title" ma:internalName="File_x0020_Title">
      <xsd:simpleType>
        <xsd:restriction base="dms:Text">
          <xsd:maxLength value="255"/>
        </xsd:restriction>
      </xsd:simpleType>
    </xsd:element>
    <xsd:element name="File_x0020_ID" ma:index="22" nillable="true" ma:displayName="File ID" ma:internalName="File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f155-073c-43a9-b8b8-b8ed7dd283e8"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c0ab0-7f9c-4611-972b-54053058473a"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2E8B-6FF9-45D3-A72A-51ADC1FD0254}">
  <ds:schemaRefs>
    <ds:schemaRef ds:uri="http://schemas.microsoft.com/sharepoint/v3/contenttype/forms"/>
  </ds:schemaRefs>
</ds:datastoreItem>
</file>

<file path=customXml/itemProps2.xml><?xml version="1.0" encoding="utf-8"?>
<ds:datastoreItem xmlns:ds="http://schemas.openxmlformats.org/officeDocument/2006/customXml" ds:itemID="{13002BEA-0589-4347-8AEC-795EE93BFE11}">
  <ds:schemaRefs>
    <ds:schemaRef ds:uri="http://schemas.microsoft.com/office/2006/documentManagement/types"/>
    <ds:schemaRef ds:uri="http://schemas.microsoft.com/office/infopath/2007/PartnerControls"/>
    <ds:schemaRef ds:uri="c149f155-073c-43a9-b8b8-b8ed7dd283e8"/>
    <ds:schemaRef ds:uri="http://purl.org/dc/elements/1.1/"/>
    <ds:schemaRef ds:uri="http://schemas.microsoft.com/office/2006/metadata/properties"/>
    <ds:schemaRef ds:uri="6f949967-1c9d-4b7f-95fc-57d7f1371051"/>
    <ds:schemaRef ds:uri="http://schemas.microsoft.com/sharepoint/v4"/>
    <ds:schemaRef ds:uri="http://purl.org/dc/terms/"/>
    <ds:schemaRef ds:uri="http://schemas.openxmlformats.org/package/2006/metadata/core-properties"/>
    <ds:schemaRef ds:uri="2afc0ab0-7f9c-4611-972b-54053058473a"/>
    <ds:schemaRef ds:uri="http://www.w3.org/XML/1998/namespace"/>
    <ds:schemaRef ds:uri="http://purl.org/dc/dcmitype/"/>
  </ds:schemaRefs>
</ds:datastoreItem>
</file>

<file path=customXml/itemProps3.xml><?xml version="1.0" encoding="utf-8"?>
<ds:datastoreItem xmlns:ds="http://schemas.openxmlformats.org/officeDocument/2006/customXml" ds:itemID="{235FA3B8-F378-41BE-8DA2-3B640B3D0D39}">
  <ds:schemaRefs>
    <ds:schemaRef ds:uri="Microsoft.SharePoint.Taxonomy.ContentTypeSync"/>
  </ds:schemaRefs>
</ds:datastoreItem>
</file>

<file path=customXml/itemProps4.xml><?xml version="1.0" encoding="utf-8"?>
<ds:datastoreItem xmlns:ds="http://schemas.openxmlformats.org/officeDocument/2006/customXml" ds:itemID="{221B9B35-5BDC-4A04-9F40-7A8106D4F80E}">
  <ds:schemaRefs>
    <ds:schemaRef ds:uri="http://schemas.microsoft.com/sharepoint/events"/>
  </ds:schemaRefs>
</ds:datastoreItem>
</file>

<file path=customXml/itemProps5.xml><?xml version="1.0" encoding="utf-8"?>
<ds:datastoreItem xmlns:ds="http://schemas.openxmlformats.org/officeDocument/2006/customXml" ds:itemID="{D2770A2C-D2A4-4108-A084-BA4BFC58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c149f155-073c-43a9-b8b8-b8ed7dd283e8"/>
    <ds:schemaRef ds:uri="http://schemas.microsoft.com/sharepoint/v4"/>
    <ds:schemaRef ds:uri="2afc0ab0-7f9c-4611-972b-540530584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904B7E-76E4-4A2E-A3FE-FEA6DB1D1BA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Galbraith, Fiona (DEW)</dc:creator>
  <cp:lastModifiedBy>Fewster, Zita (DEW)</cp:lastModifiedBy>
  <cp:revision>2</cp:revision>
  <dcterms:created xsi:type="dcterms:W3CDTF">2026-03-12T04:41:00Z</dcterms:created>
  <dcterms:modified xsi:type="dcterms:W3CDTF">2026-03-12T04:41:00Z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0x01010031F550378AD04347932FB3A35AB389510100E395607320937D44855B9E2B16F7C490</vt:lpwstr>
  </property>
  <property fmtid="{D5CDD505-2E9C-101B-9397-08002B2CF9AE}" pid="3" name="DENR Classification">
    <vt:lpwstr>1194;#Entity Support|df136983-d7c5-4bde-8679-8cc663d6282a</vt:lpwstr>
  </property>
  <property fmtid="{D5CDD505-2E9C-101B-9397-08002B2CF9AE}" pid="4" name="DENR Originating Location">
    <vt:lpwstr>4;#iShare Sites:Communities:Land and Biodiversity Conservation BCM101004|8ddfbe5c-acc5-410c-888c-a322add6ce07</vt:lpwstr>
  </property>
  <property fmtid="{D5CDD505-2E9C-101B-9397-08002B2CF9AE}" pid="5" name="DENR Security Classification">
    <vt:lpwstr>102;#For Official Use Only|a4583154-c7a2-49d1-98b6-bbfbd7fc57eb</vt:lpwstr>
  </property>
  <property fmtid="{D5CDD505-2E9C-101B-9397-08002B2CF9AE}" pid="6" name="DENR_x0020_Security_x0020_Classification">
    <vt:lpwstr>102;#For Official Use Only|a4583154-c7a2-49d1-98b6-bbfbd7fc57eb</vt:lpwstr>
  </property>
  <property fmtid="{D5CDD505-2E9C-101B-9397-08002B2CF9AE}" pid="7" name="Tags">
    <vt:lpwstr/>
  </property>
  <property fmtid="{D5CDD505-2E9C-101B-9397-08002B2CF9AE}" pid="8" name="_dlc_DocIdItemGuid">
    <vt:lpwstr>13a92202-075d-4bea-a355-5fa5f2e25178</vt:lpwstr>
  </property>
  <property fmtid="{D5CDD505-2E9C-101B-9397-08002B2CF9AE}" pid="9" name="ClassificationContentMarkingHeaderShapeIds">
    <vt:lpwstr>47e8742e,323276ad,74e0eb7,3937e545,7d3b61c3</vt:lpwstr>
  </property>
  <property fmtid="{D5CDD505-2E9C-101B-9397-08002B2CF9AE}" pid="10" name="ClassificationContentMarkingHeaderFontProps">
    <vt:lpwstr>#a80000,12,Arial</vt:lpwstr>
  </property>
  <property fmtid="{D5CDD505-2E9C-101B-9397-08002B2CF9AE}" pid="11" name="ClassificationContentMarkingHeaderText">
    <vt:lpwstr>OFFICIAL</vt:lpwstr>
  </property>
  <property fmtid="{D5CDD505-2E9C-101B-9397-08002B2CF9AE}" pid="12" name="ClassificationContentMarkingFooterShapeIds">
    <vt:lpwstr>327904e,7e7c7b44,6a1e9d72,1d2f8ccd</vt:lpwstr>
  </property>
  <property fmtid="{D5CDD505-2E9C-101B-9397-08002B2CF9AE}" pid="13" name="ClassificationContentMarkingFooterFontProps">
    <vt:lpwstr>#a80000,12,arial</vt:lpwstr>
  </property>
  <property fmtid="{D5CDD505-2E9C-101B-9397-08002B2CF9AE}" pid="14" name="ClassificationContentMarkingFooterText">
    <vt:lpwstr>OFFICIAL </vt:lpwstr>
  </property>
</Properties>
</file>