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06D9D4A4" w14:textId="7BFBED16" w:rsidR="009A41CB" w:rsidRPr="00B5107D" w:rsidRDefault="00CC3ABB" w:rsidP="00B510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  <w:sectPr w:rsidR="009A41CB" w:rsidRPr="00B5107D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  <w:bookmarkStart w:id="1" w:name="IPAASub"/>
      <w:bookmarkEnd w:id="1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7E1EA3">
        <w:rPr>
          <w:rFonts w:ascii="Aptos" w:hAnsi="Aptos" w:cs="Segoe UI"/>
          <w:b/>
          <w:bCs w:val="0"/>
          <w:color w:val="auto"/>
        </w:rPr>
        <w:t>13288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7E1EA3" w:rsidRPr="007E1EA3">
        <w:rPr>
          <w:rFonts w:ascii="Aptos" w:hAnsi="Aptos" w:cs="Calibri"/>
          <w:b/>
          <w:bCs w:val="0"/>
          <w:color w:val="auto"/>
        </w:rPr>
        <w:t>Former Mount Torrens Cyanide Works</w:t>
      </w:r>
    </w:p>
    <w:p w14:paraId="433C8A7D" w14:textId="5124BDFB" w:rsidR="0055754D" w:rsidRPr="00D04341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7E1EA3" w:rsidRPr="007E1EA3">
        <w:rPr>
          <w:rFonts w:ascii="Aptos" w:hAnsi="Aptos" w:cs="Segoe UI"/>
          <w:b/>
          <w:bCs/>
          <w:color w:val="auto"/>
          <w:sz w:val="24"/>
          <w:szCs w:val="24"/>
        </w:rPr>
        <w:t>SHP 13288 Former Mount Torrens Cyanide Works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D04341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24AA61C3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CRITERION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012DECE" w14:textId="04AE8700" w:rsidR="009A41CB" w:rsidRPr="00D04341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0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0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2881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A5113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4743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85DDE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2733"/>
    <w:rsid w:val="006F65E5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1EA3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5783E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107D"/>
    <w:rsid w:val="00B5516A"/>
    <w:rsid w:val="00B745BA"/>
    <w:rsid w:val="00B8176D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04341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21FAE"/>
    <w:rsid w:val="00E262B7"/>
    <w:rsid w:val="00E40C25"/>
    <w:rsid w:val="00E43B44"/>
    <w:rsid w:val="00E52732"/>
    <w:rsid w:val="00E7555D"/>
    <w:rsid w:val="00EC058D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61701-E7E3-4D01-83D5-8EC5995BAAD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3B4ECBC-9C7E-4C61-8571-218701DD7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398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2026-08-06T05:31:00Z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