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0F" w:rsidRPr="0045556A" w:rsidRDefault="00F72B50" w:rsidP="00AB6D0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5556A">
        <w:rPr>
          <w:b/>
          <w:sz w:val="36"/>
          <w:szCs w:val="36"/>
        </w:rPr>
        <w:t>STATEMENT</w:t>
      </w:r>
    </w:p>
    <w:p w:rsidR="00AB6D02" w:rsidRPr="0045556A" w:rsidRDefault="00F15E0A" w:rsidP="00AB6D02">
      <w:pPr>
        <w:jc w:val="center"/>
        <w:rPr>
          <w:b/>
          <w:sz w:val="28"/>
          <w:szCs w:val="28"/>
        </w:rPr>
      </w:pPr>
      <w:r w:rsidRPr="0045556A">
        <w:rPr>
          <w:b/>
          <w:sz w:val="28"/>
          <w:szCs w:val="28"/>
        </w:rPr>
        <w:t>Australia’s major b</w:t>
      </w:r>
      <w:r w:rsidR="00AE7A94" w:rsidRPr="0045556A">
        <w:rPr>
          <w:b/>
          <w:sz w:val="28"/>
          <w:szCs w:val="28"/>
        </w:rPr>
        <w:t>otanic gardens unite</w:t>
      </w:r>
      <w:r w:rsidRPr="0045556A">
        <w:rPr>
          <w:b/>
          <w:sz w:val="28"/>
          <w:szCs w:val="28"/>
        </w:rPr>
        <w:t>d</w:t>
      </w:r>
      <w:r w:rsidR="00AE7A94" w:rsidRPr="0045556A">
        <w:rPr>
          <w:b/>
          <w:sz w:val="28"/>
          <w:szCs w:val="28"/>
        </w:rPr>
        <w:t xml:space="preserve"> to </w:t>
      </w:r>
      <w:r w:rsidR="008118FC">
        <w:rPr>
          <w:b/>
          <w:sz w:val="28"/>
          <w:szCs w:val="28"/>
        </w:rPr>
        <w:t xml:space="preserve">assist ecosystem restoration </w:t>
      </w:r>
      <w:r w:rsidR="00AB6D02" w:rsidRPr="0045556A">
        <w:rPr>
          <w:b/>
          <w:sz w:val="28"/>
          <w:szCs w:val="28"/>
        </w:rPr>
        <w:t>in response to recent bushfires</w:t>
      </w:r>
    </w:p>
    <w:p w:rsidR="00402914" w:rsidRPr="00EC2207" w:rsidRDefault="00402914" w:rsidP="001F0BD6">
      <w:pPr>
        <w:spacing w:before="240"/>
        <w:jc w:val="both"/>
      </w:pPr>
      <w:r w:rsidRPr="00EC2207">
        <w:t xml:space="preserve">The impact of the recent bushfires on our native plants and animals has been severe. Millions of hectares of native habitat have been </w:t>
      </w:r>
      <w:r w:rsidR="0002145E">
        <w:t xml:space="preserve">burnt, putting at risk the survival of </w:t>
      </w:r>
      <w:r w:rsidRPr="00EC2207">
        <w:t xml:space="preserve">plant </w:t>
      </w:r>
      <w:r w:rsidR="0002145E">
        <w:t xml:space="preserve">and animal </w:t>
      </w:r>
      <w:r w:rsidRPr="00EC2207">
        <w:t xml:space="preserve">species. </w:t>
      </w:r>
    </w:p>
    <w:p w:rsidR="00AE7A94" w:rsidRPr="00EC2207" w:rsidRDefault="00AE7A94" w:rsidP="001F0BD6">
      <w:pPr>
        <w:spacing w:before="240" w:after="240"/>
        <w:jc w:val="both"/>
        <w:rPr>
          <w:rFonts w:cs="Arial"/>
          <w:color w:val="000000"/>
        </w:rPr>
      </w:pPr>
      <w:r w:rsidRPr="00EC2207">
        <w:rPr>
          <w:rFonts w:cs="Arial"/>
          <w:color w:val="000000"/>
        </w:rPr>
        <w:t>While much of the Australian bush and its plants are well adapted to fire, the ferocity and extent of the bushfires this summer</w:t>
      </w:r>
      <w:r w:rsidR="008118FC">
        <w:rPr>
          <w:rFonts w:cs="Arial"/>
          <w:color w:val="000000"/>
        </w:rPr>
        <w:t>, and predicted frequency for coming years due to climate change,</w:t>
      </w:r>
      <w:r w:rsidR="0017536A">
        <w:rPr>
          <w:rFonts w:cs="Arial"/>
          <w:color w:val="000000"/>
        </w:rPr>
        <w:t xml:space="preserve"> </w:t>
      </w:r>
      <w:r w:rsidRPr="00EC2207">
        <w:rPr>
          <w:rFonts w:cs="Arial"/>
          <w:color w:val="000000"/>
        </w:rPr>
        <w:t xml:space="preserve">are unprecedented. </w:t>
      </w:r>
      <w:r w:rsidR="00960EA4" w:rsidRPr="00EC2207">
        <w:rPr>
          <w:rFonts w:cs="Arial"/>
          <w:color w:val="000000"/>
        </w:rPr>
        <w:t xml:space="preserve">Some plants will recover </w:t>
      </w:r>
      <w:r w:rsidR="00911D94" w:rsidRPr="00EC2207">
        <w:rPr>
          <w:rFonts w:cs="Arial"/>
          <w:color w:val="000000"/>
        </w:rPr>
        <w:t>depending on the timing and extent of</w:t>
      </w:r>
      <w:r w:rsidR="00960EA4" w:rsidRPr="00EC2207">
        <w:rPr>
          <w:rFonts w:cs="Arial"/>
          <w:color w:val="000000"/>
        </w:rPr>
        <w:t xml:space="preserve"> rains, but </w:t>
      </w:r>
      <w:r w:rsidR="0017536A">
        <w:rPr>
          <w:rFonts w:cs="Arial"/>
          <w:color w:val="000000"/>
        </w:rPr>
        <w:t>some ecosystems</w:t>
      </w:r>
      <w:r w:rsidR="0002145E">
        <w:rPr>
          <w:rFonts w:cs="Arial"/>
          <w:color w:val="000000"/>
        </w:rPr>
        <w:t xml:space="preserve"> require </w:t>
      </w:r>
      <w:r w:rsidR="0017536A">
        <w:rPr>
          <w:rFonts w:cs="Arial"/>
          <w:color w:val="000000"/>
        </w:rPr>
        <w:t>carefully managed</w:t>
      </w:r>
      <w:r w:rsidR="0002145E">
        <w:rPr>
          <w:rFonts w:cs="Arial"/>
          <w:color w:val="000000"/>
        </w:rPr>
        <w:t xml:space="preserve"> </w:t>
      </w:r>
      <w:r w:rsidR="00CF54C7">
        <w:rPr>
          <w:rFonts w:cs="Arial"/>
          <w:color w:val="000000"/>
        </w:rPr>
        <w:t xml:space="preserve">intervention. </w:t>
      </w:r>
      <w:r w:rsidR="00960EA4" w:rsidRPr="00EC2207">
        <w:rPr>
          <w:rFonts w:cs="Arial"/>
          <w:color w:val="000000"/>
        </w:rPr>
        <w:t xml:space="preserve">For those animals that </w:t>
      </w:r>
      <w:r w:rsidR="00911D94" w:rsidRPr="00EC2207">
        <w:rPr>
          <w:rFonts w:cs="Arial"/>
          <w:color w:val="000000"/>
        </w:rPr>
        <w:t>did not perish in</w:t>
      </w:r>
      <w:r w:rsidR="00960EA4" w:rsidRPr="00EC2207">
        <w:rPr>
          <w:rFonts w:cs="Arial"/>
          <w:color w:val="000000"/>
        </w:rPr>
        <w:t xml:space="preserve"> the fires, </w:t>
      </w:r>
      <w:r w:rsidR="0002145E">
        <w:rPr>
          <w:rFonts w:cs="Arial"/>
          <w:color w:val="000000"/>
        </w:rPr>
        <w:t xml:space="preserve">loss of plant habitat and food </w:t>
      </w:r>
      <w:r w:rsidR="0017536A">
        <w:rPr>
          <w:rFonts w:cs="Arial"/>
          <w:color w:val="000000"/>
        </w:rPr>
        <w:t>presents a particular risk</w:t>
      </w:r>
      <w:r w:rsidR="002737F1">
        <w:t>. However, i</w:t>
      </w:r>
      <w:r w:rsidR="002737F1" w:rsidRPr="00EC2207">
        <w:t xml:space="preserve">t is critical that any reintroduction of native species to the environment delivers the </w:t>
      </w:r>
      <w:r w:rsidR="002737F1">
        <w:t xml:space="preserve">right </w:t>
      </w:r>
      <w:r w:rsidR="002737F1" w:rsidRPr="00EC2207">
        <w:t>plant species, in the right place, at the right time</w:t>
      </w:r>
      <w:r w:rsidR="008118FC">
        <w:t>,</w:t>
      </w:r>
      <w:r w:rsidR="009515E0">
        <w:t xml:space="preserve"> in a manner that has no </w:t>
      </w:r>
      <w:r w:rsidR="00FA68F2">
        <w:t>detrimental</w:t>
      </w:r>
      <w:r w:rsidR="009515E0">
        <w:t xml:space="preserve"> impacts on the environment</w:t>
      </w:r>
      <w:r w:rsidR="002737F1">
        <w:t>.</w:t>
      </w:r>
    </w:p>
    <w:p w:rsidR="00631815" w:rsidRDefault="00AE7A94" w:rsidP="001F0BD6">
      <w:pPr>
        <w:spacing w:before="240" w:after="0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cs="Arial"/>
          <w:color w:val="000000"/>
        </w:rPr>
        <w:t xml:space="preserve">The </w:t>
      </w:r>
      <w:r w:rsidRPr="009515E0">
        <w:rPr>
          <w:rFonts w:cs="Arial"/>
          <w:b/>
          <w:bCs/>
          <w:color w:val="000000"/>
        </w:rPr>
        <w:t>Council of Heads of Australian Botanic Gardens</w:t>
      </w:r>
      <w:r w:rsidRPr="00EC2207">
        <w:rPr>
          <w:rFonts w:cs="Arial"/>
          <w:color w:val="000000"/>
        </w:rPr>
        <w:t xml:space="preserve"> </w:t>
      </w:r>
      <w:r w:rsidRPr="00EC2207">
        <w:rPr>
          <w:rFonts w:eastAsia="Times New Roman" w:cs="Arial"/>
          <w:lang w:eastAsia="en-AU"/>
        </w:rPr>
        <w:t>is a not-for-profit Association established for the purpose of supporting the protection</w:t>
      </w:r>
      <w:r w:rsidR="007B666F">
        <w:rPr>
          <w:rFonts w:eastAsia="Times New Roman" w:cs="Arial"/>
          <w:lang w:eastAsia="en-AU"/>
        </w:rPr>
        <w:t xml:space="preserve">, conservation and enhancement </w:t>
      </w:r>
      <w:r w:rsidRPr="00EC2207">
        <w:rPr>
          <w:rFonts w:eastAsia="Times New Roman" w:cs="Arial"/>
          <w:lang w:eastAsia="en-AU"/>
        </w:rPr>
        <w:t>of Australian plants and their ecosystems</w:t>
      </w:r>
      <w:r w:rsidR="00911D94" w:rsidRPr="00EC2207">
        <w:rPr>
          <w:rFonts w:eastAsia="Times New Roman" w:cs="Arial"/>
          <w:lang w:eastAsia="en-AU"/>
        </w:rPr>
        <w:t xml:space="preserve">, including research about plants and plant communities to </w:t>
      </w:r>
      <w:r w:rsidRPr="00EC2207">
        <w:rPr>
          <w:rFonts w:eastAsia="Times New Roman" w:cs="Arial"/>
          <w:lang w:eastAsia="en-AU"/>
        </w:rPr>
        <w:t>provi</w:t>
      </w:r>
      <w:r w:rsidR="00911D94" w:rsidRPr="00EC2207">
        <w:rPr>
          <w:rFonts w:eastAsia="Times New Roman" w:cs="Arial"/>
          <w:lang w:eastAsia="en-AU"/>
        </w:rPr>
        <w:t>de</w:t>
      </w:r>
      <w:r w:rsidRPr="00EC2207">
        <w:rPr>
          <w:rFonts w:eastAsia="Times New Roman" w:cs="Arial"/>
          <w:lang w:eastAsia="en-AU"/>
        </w:rPr>
        <w:t xml:space="preserve"> information and education </w:t>
      </w:r>
      <w:r w:rsidR="00911D94" w:rsidRPr="00EC2207">
        <w:rPr>
          <w:rFonts w:eastAsia="Times New Roman" w:cs="Arial"/>
          <w:lang w:eastAsia="en-AU"/>
        </w:rPr>
        <w:t>for communities around Australia.</w:t>
      </w:r>
      <w:r w:rsidR="00631815" w:rsidRPr="00EC2207">
        <w:rPr>
          <w:rFonts w:eastAsia="Times New Roman" w:cs="Arial"/>
          <w:lang w:eastAsia="en-AU"/>
        </w:rPr>
        <w:t xml:space="preserve"> </w:t>
      </w:r>
    </w:p>
    <w:p w:rsidR="0027318F" w:rsidRPr="00EC2207" w:rsidRDefault="0027318F" w:rsidP="0027318F">
      <w:pPr>
        <w:spacing w:before="240"/>
        <w:jc w:val="both"/>
      </w:pPr>
      <w:r>
        <w:t xml:space="preserve">Council </w:t>
      </w:r>
      <w:r w:rsidRPr="00EC2207">
        <w:t>members stand ready to work with the Australian Government’s Threatened Species Commissioner</w:t>
      </w:r>
      <w:r>
        <w:t xml:space="preserve"> and</w:t>
      </w:r>
      <w:r w:rsidRPr="00EC2207">
        <w:t xml:space="preserve"> with </w:t>
      </w:r>
      <w:r>
        <w:t xml:space="preserve">all Commonwealth, State and Territory research and management </w:t>
      </w:r>
      <w:r w:rsidRPr="00EC2207">
        <w:t>agencies and organisations to assist delivery of a measured, targeted</w:t>
      </w:r>
      <w:r>
        <w:t>,</w:t>
      </w:r>
      <w:r w:rsidRPr="00EC2207">
        <w:t xml:space="preserve"> timely </w:t>
      </w:r>
      <w:r>
        <w:t xml:space="preserve">and sustained </w:t>
      </w:r>
      <w:r w:rsidRPr="00EC2207">
        <w:t>response</w:t>
      </w:r>
      <w:r>
        <w:t xml:space="preserve"> to this</w:t>
      </w:r>
      <w:r w:rsidRPr="00EC2207">
        <w:t xml:space="preserve"> ecological emergency</w:t>
      </w:r>
      <w:r>
        <w:t>.</w:t>
      </w:r>
    </w:p>
    <w:p w:rsidR="00252543" w:rsidRPr="00EC2207" w:rsidRDefault="00F26366" w:rsidP="001F0BD6">
      <w:pPr>
        <w:spacing w:before="24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Council</w:t>
      </w:r>
      <w:r w:rsidR="0017536A">
        <w:rPr>
          <w:rFonts w:cs="Arial"/>
          <w:color w:val="000000"/>
        </w:rPr>
        <w:t xml:space="preserve">, working with </w:t>
      </w:r>
      <w:r w:rsidR="00666A41">
        <w:rPr>
          <w:rFonts w:cs="Arial"/>
          <w:color w:val="000000"/>
        </w:rPr>
        <w:t xml:space="preserve">Australian Government </w:t>
      </w:r>
      <w:r w:rsidR="0017536A">
        <w:rPr>
          <w:rFonts w:cs="Arial"/>
          <w:color w:val="000000"/>
        </w:rPr>
        <w:t>and State Environment</w:t>
      </w:r>
      <w:r w:rsidR="0017536A" w:rsidRPr="00EC2207">
        <w:rPr>
          <w:rFonts w:cs="Arial"/>
          <w:color w:val="000000"/>
        </w:rPr>
        <w:t xml:space="preserve"> </w:t>
      </w:r>
      <w:r w:rsidR="0017536A">
        <w:rPr>
          <w:rFonts w:cs="Arial"/>
          <w:color w:val="000000"/>
        </w:rPr>
        <w:t>Departments</w:t>
      </w:r>
      <w:r w:rsidR="00666A41">
        <w:rPr>
          <w:rFonts w:cs="Arial"/>
          <w:color w:val="000000"/>
        </w:rPr>
        <w:t>,</w:t>
      </w:r>
      <w:r w:rsidR="0017536A">
        <w:rPr>
          <w:rFonts w:cs="Arial"/>
          <w:color w:val="000000"/>
        </w:rPr>
        <w:t xml:space="preserve"> </w:t>
      </w:r>
      <w:r w:rsidR="002737F1">
        <w:rPr>
          <w:rFonts w:cs="Arial"/>
          <w:color w:val="000000"/>
        </w:rPr>
        <w:t>is</w:t>
      </w:r>
      <w:r w:rsidR="0017536A">
        <w:rPr>
          <w:rFonts w:cs="Arial"/>
          <w:color w:val="000000"/>
        </w:rPr>
        <w:t xml:space="preserve"> </w:t>
      </w:r>
      <w:r w:rsidR="002737F1">
        <w:rPr>
          <w:rFonts w:cs="Arial"/>
          <w:color w:val="000000"/>
        </w:rPr>
        <w:t>well</w:t>
      </w:r>
      <w:r w:rsidR="00960EA4" w:rsidRPr="00EC2207">
        <w:rPr>
          <w:rFonts w:cs="Arial"/>
          <w:color w:val="000000"/>
        </w:rPr>
        <w:t xml:space="preserve"> positioned </w:t>
      </w:r>
      <w:r w:rsidR="00960EA4" w:rsidRPr="00EC2207">
        <w:t xml:space="preserve">to contribute </w:t>
      </w:r>
      <w:r w:rsidR="00B034F0" w:rsidRPr="00EC2207">
        <w:rPr>
          <w:rFonts w:cs="Arial"/>
          <w:color w:val="000000"/>
        </w:rPr>
        <w:t>to the recovery effort</w:t>
      </w:r>
      <w:r w:rsidR="00B034F0" w:rsidRPr="00EC2207">
        <w:t xml:space="preserve"> </w:t>
      </w:r>
      <w:r w:rsidR="00911D94" w:rsidRPr="00EC2207">
        <w:t xml:space="preserve">through </w:t>
      </w:r>
      <w:r>
        <w:t xml:space="preserve">the </w:t>
      </w:r>
      <w:r w:rsidR="009023AE" w:rsidRPr="00EC2207">
        <w:t>combined</w:t>
      </w:r>
      <w:r w:rsidR="00AE7A94" w:rsidRPr="00EC2207">
        <w:rPr>
          <w:rFonts w:cs="Arial"/>
          <w:color w:val="000000"/>
        </w:rPr>
        <w:t xml:space="preserve"> expertise and experience held in</w:t>
      </w:r>
      <w:r w:rsidR="00960EA4" w:rsidRPr="00EC2207">
        <w:rPr>
          <w:rFonts w:cs="Arial"/>
          <w:color w:val="000000"/>
        </w:rPr>
        <w:t xml:space="preserve"> the country's major Botanic Gardens</w:t>
      </w:r>
      <w:r w:rsidR="00560F67">
        <w:rPr>
          <w:rFonts w:cs="Arial"/>
          <w:color w:val="000000"/>
        </w:rPr>
        <w:t xml:space="preserve"> and Conservation Seed Banks</w:t>
      </w:r>
      <w:r w:rsidR="00F667D1">
        <w:rPr>
          <w:rFonts w:cs="Arial"/>
          <w:color w:val="000000"/>
        </w:rPr>
        <w:t xml:space="preserve"> coordinated by the </w:t>
      </w:r>
      <w:hyperlink r:id="rId11" w:history="1">
        <w:r w:rsidR="00F667D1" w:rsidRPr="001F0BD6">
          <w:rPr>
            <w:rStyle w:val="Hyperlink"/>
            <w:rFonts w:cs="Arial"/>
          </w:rPr>
          <w:t>Australian Seed Bank Partnership</w:t>
        </w:r>
      </w:hyperlink>
      <w:r w:rsidR="009023AE" w:rsidRPr="00EC2207">
        <w:rPr>
          <w:rFonts w:cs="Arial"/>
          <w:color w:val="000000"/>
        </w:rPr>
        <w:t xml:space="preserve">. </w:t>
      </w:r>
    </w:p>
    <w:p w:rsidR="002737F1" w:rsidRDefault="002737F1" w:rsidP="001F0BD6">
      <w:pPr>
        <w:spacing w:before="24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Partner members, accessing </w:t>
      </w:r>
      <w:r w:rsidR="00F667D1">
        <w:rPr>
          <w:rFonts w:cs="Arial"/>
          <w:color w:val="000000"/>
        </w:rPr>
        <w:t xml:space="preserve">insurance populations </w:t>
      </w:r>
      <w:r w:rsidR="0027318F">
        <w:rPr>
          <w:rFonts w:cs="Arial"/>
          <w:color w:val="000000"/>
        </w:rPr>
        <w:t xml:space="preserve">of seeds </w:t>
      </w:r>
      <w:r w:rsidR="00F667D1">
        <w:rPr>
          <w:rFonts w:cs="Arial"/>
          <w:color w:val="000000"/>
        </w:rPr>
        <w:t xml:space="preserve">held in </w:t>
      </w:r>
      <w:r w:rsidR="00F26366">
        <w:rPr>
          <w:rFonts w:cs="Arial"/>
          <w:color w:val="000000"/>
        </w:rPr>
        <w:t xml:space="preserve">Partnership </w:t>
      </w:r>
      <w:r w:rsidR="00F667D1">
        <w:rPr>
          <w:rFonts w:cs="Arial"/>
          <w:color w:val="000000"/>
        </w:rPr>
        <w:t>f</w:t>
      </w:r>
      <w:r w:rsidR="00E9281E" w:rsidRPr="00EC2207">
        <w:rPr>
          <w:rFonts w:cs="Arial"/>
          <w:color w:val="000000"/>
        </w:rPr>
        <w:t>acilities</w:t>
      </w:r>
      <w:r>
        <w:rPr>
          <w:rFonts w:cs="Arial"/>
          <w:color w:val="000000"/>
        </w:rPr>
        <w:t xml:space="preserve"> and </w:t>
      </w:r>
      <w:r w:rsidR="00AE7A94" w:rsidRPr="00EC2207">
        <w:rPr>
          <w:rFonts w:cs="Arial"/>
          <w:color w:val="000000"/>
        </w:rPr>
        <w:t>the living collections of all Botanic Gardens</w:t>
      </w:r>
      <w:r>
        <w:rPr>
          <w:rFonts w:cs="Arial"/>
          <w:color w:val="000000"/>
        </w:rPr>
        <w:t xml:space="preserve"> </w:t>
      </w:r>
      <w:r w:rsidR="009515E0">
        <w:rPr>
          <w:rFonts w:cs="Arial"/>
          <w:color w:val="000000"/>
        </w:rPr>
        <w:t xml:space="preserve">will </w:t>
      </w:r>
      <w:r w:rsidR="00960EA4" w:rsidRPr="00EC2207">
        <w:rPr>
          <w:rFonts w:cs="Arial"/>
          <w:color w:val="000000"/>
        </w:rPr>
        <w:t>work hand</w:t>
      </w:r>
      <w:r w:rsidR="00F26366">
        <w:rPr>
          <w:rFonts w:cs="Arial"/>
          <w:color w:val="000000"/>
        </w:rPr>
        <w:t>-</w:t>
      </w:r>
      <w:r w:rsidR="00960EA4" w:rsidRPr="00EC2207">
        <w:rPr>
          <w:rFonts w:cs="Arial"/>
          <w:color w:val="000000"/>
        </w:rPr>
        <w:t>in</w:t>
      </w:r>
      <w:r w:rsidR="00F26366">
        <w:rPr>
          <w:rFonts w:cs="Arial"/>
          <w:color w:val="000000"/>
        </w:rPr>
        <w:t>-</w:t>
      </w:r>
      <w:r w:rsidR="00960EA4" w:rsidRPr="00EC2207">
        <w:rPr>
          <w:rFonts w:cs="Arial"/>
          <w:color w:val="000000"/>
        </w:rPr>
        <w:t xml:space="preserve">hand with </w:t>
      </w:r>
      <w:r>
        <w:rPr>
          <w:rFonts w:cs="Arial"/>
          <w:color w:val="000000"/>
        </w:rPr>
        <w:t>government departments</w:t>
      </w:r>
      <w:r w:rsidR="00911D94" w:rsidRPr="00EC2207">
        <w:rPr>
          <w:rFonts w:cs="Arial"/>
          <w:color w:val="000000"/>
        </w:rPr>
        <w:t xml:space="preserve">, NGOs and academia </w:t>
      </w:r>
      <w:r w:rsidR="00960EA4" w:rsidRPr="00EC2207">
        <w:rPr>
          <w:rFonts w:cs="Arial"/>
          <w:color w:val="000000"/>
        </w:rPr>
        <w:t>to reduce threats to recov</w:t>
      </w:r>
      <w:r w:rsidR="00960EA4" w:rsidRPr="00EC2207">
        <w:rPr>
          <w:rFonts w:cs="Arial"/>
          <w:color w:val="000000"/>
        </w:rPr>
        <w:lastRenderedPageBreak/>
        <w:t>ery (such as from invasive species</w:t>
      </w:r>
      <w:r w:rsidR="009515E0">
        <w:rPr>
          <w:rFonts w:cs="Arial"/>
          <w:color w:val="000000"/>
        </w:rPr>
        <w:t xml:space="preserve"> like weeds, pests and pathogens</w:t>
      </w:r>
      <w:r w:rsidR="00960EA4" w:rsidRPr="00EC2207">
        <w:rPr>
          <w:rFonts w:cs="Arial"/>
          <w:color w:val="000000"/>
        </w:rPr>
        <w:t>)</w:t>
      </w:r>
      <w:r w:rsidR="009515E0">
        <w:rPr>
          <w:rFonts w:cs="Arial"/>
          <w:color w:val="000000"/>
        </w:rPr>
        <w:t>, and to collect seed and cuttings from fire threatened regions</w:t>
      </w:r>
      <w:r>
        <w:rPr>
          <w:rFonts w:cs="Arial"/>
          <w:color w:val="000000"/>
        </w:rPr>
        <w:t xml:space="preserve">. Such efforts </w:t>
      </w:r>
      <w:r w:rsidR="00AE7A94" w:rsidRPr="00EC2207">
        <w:rPr>
          <w:rFonts w:cs="Arial"/>
          <w:color w:val="000000"/>
        </w:rPr>
        <w:t>give our plants</w:t>
      </w:r>
      <w:r w:rsidR="001315B8" w:rsidRPr="00EC2207">
        <w:rPr>
          <w:rFonts w:cs="Arial"/>
          <w:color w:val="000000"/>
        </w:rPr>
        <w:t xml:space="preserve"> </w:t>
      </w:r>
      <w:r w:rsidR="00B034F0" w:rsidRPr="00EC2207">
        <w:rPr>
          <w:rFonts w:cs="Arial"/>
          <w:color w:val="000000"/>
        </w:rPr>
        <w:t xml:space="preserve">– and </w:t>
      </w:r>
      <w:r w:rsidR="00911D94" w:rsidRPr="00EC2207">
        <w:rPr>
          <w:rFonts w:cs="Arial"/>
          <w:color w:val="000000"/>
        </w:rPr>
        <w:t xml:space="preserve">the </w:t>
      </w:r>
      <w:r w:rsidR="00B034F0" w:rsidRPr="00EC2207">
        <w:rPr>
          <w:rFonts w:cs="Arial"/>
          <w:color w:val="000000"/>
        </w:rPr>
        <w:t xml:space="preserve">animals that depend on them - </w:t>
      </w:r>
      <w:r w:rsidR="00AE7A94" w:rsidRPr="00EC2207">
        <w:rPr>
          <w:rFonts w:cs="Arial"/>
          <w:color w:val="000000"/>
        </w:rPr>
        <w:t xml:space="preserve">the best chance of </w:t>
      </w:r>
      <w:r w:rsidR="00252543" w:rsidRPr="00EC2207">
        <w:rPr>
          <w:rFonts w:cs="Arial"/>
          <w:color w:val="000000"/>
        </w:rPr>
        <w:t>recovery</w:t>
      </w:r>
      <w:r w:rsidR="00AE7A94" w:rsidRPr="00EC2207">
        <w:rPr>
          <w:rFonts w:cs="Arial"/>
          <w:color w:val="000000"/>
        </w:rPr>
        <w:t xml:space="preserve">. </w:t>
      </w:r>
    </w:p>
    <w:p w:rsidR="00631815" w:rsidRPr="00EC2207" w:rsidRDefault="00F26366" w:rsidP="001F0BD6">
      <w:pPr>
        <w:spacing w:before="240"/>
        <w:jc w:val="both"/>
      </w:pPr>
      <w:r>
        <w:rPr>
          <w:rFonts w:cs="Arial"/>
          <w:color w:val="000000"/>
        </w:rPr>
        <w:t xml:space="preserve">The </w:t>
      </w:r>
      <w:r w:rsidR="00A55AE6">
        <w:rPr>
          <w:rFonts w:cs="Arial"/>
          <w:color w:val="000000"/>
        </w:rPr>
        <w:t xml:space="preserve">network of </w:t>
      </w:r>
      <w:r w:rsidR="00F15E0A" w:rsidRPr="00EC2207">
        <w:t>seed</w:t>
      </w:r>
      <w:r w:rsidR="00631815" w:rsidRPr="00EC2207">
        <w:t xml:space="preserve"> bank</w:t>
      </w:r>
      <w:r w:rsidR="00A55AE6">
        <w:t>s</w:t>
      </w:r>
      <w:r w:rsidR="00F15E0A" w:rsidRPr="00EC2207">
        <w:t xml:space="preserve"> and </w:t>
      </w:r>
      <w:r>
        <w:t xml:space="preserve">propagated </w:t>
      </w:r>
      <w:r w:rsidR="00F15E0A" w:rsidRPr="00EC2207">
        <w:t>resources a</w:t>
      </w:r>
      <w:r w:rsidR="00631815" w:rsidRPr="00EC2207">
        <w:t xml:space="preserve">re </w:t>
      </w:r>
      <w:r>
        <w:t>Australia’s insurance policy for its flora, and we must continue to invest in their maintenance and growth</w:t>
      </w:r>
      <w:r w:rsidR="00631815" w:rsidRPr="00EC2207">
        <w:t xml:space="preserve">. </w:t>
      </w:r>
      <w:r w:rsidR="007C52A1">
        <w:t xml:space="preserve">The </w:t>
      </w:r>
      <w:r w:rsidR="0027318F">
        <w:t xml:space="preserve">Council of Heads of Australian Botanic Gardens </w:t>
      </w:r>
      <w:r w:rsidR="0027318F" w:rsidRPr="00EC2207">
        <w:t>members</w:t>
      </w:r>
      <w:r w:rsidR="0027318F">
        <w:t xml:space="preserve"> share the goal to protect and use these collections for the benefit of future generations. </w:t>
      </w:r>
      <w:r w:rsidR="007C52A1">
        <w:t>In achieving this, m</w:t>
      </w:r>
      <w:r w:rsidR="0027318F">
        <w:t>embers are</w:t>
      </w:r>
      <w:r w:rsidR="001315B8" w:rsidRPr="00EC2207">
        <w:t xml:space="preserve"> committed to </w:t>
      </w:r>
      <w:r w:rsidR="00F15E0A" w:rsidRPr="00EC2207">
        <w:t xml:space="preserve">the most impactful use </w:t>
      </w:r>
      <w:r w:rsidR="00631815" w:rsidRPr="00EC2207">
        <w:t>of</w:t>
      </w:r>
      <w:r w:rsidR="00F15E0A" w:rsidRPr="00EC2207">
        <w:t xml:space="preserve"> our </w:t>
      </w:r>
      <w:r w:rsidR="001315B8" w:rsidRPr="00EC2207">
        <w:t xml:space="preserve">collective </w:t>
      </w:r>
      <w:r w:rsidR="00631815" w:rsidRPr="00EC2207">
        <w:t>resources</w:t>
      </w:r>
      <w:r w:rsidR="00252543" w:rsidRPr="00EC2207">
        <w:t xml:space="preserve"> and capabilities</w:t>
      </w:r>
      <w:r w:rsidR="00EF60FF">
        <w:t>,</w:t>
      </w:r>
      <w:r w:rsidR="00252543" w:rsidRPr="00EC2207">
        <w:t xml:space="preserve"> and</w:t>
      </w:r>
      <w:r w:rsidR="00631815" w:rsidRPr="00EC2207">
        <w:t xml:space="preserve"> </w:t>
      </w:r>
      <w:r w:rsidR="001315B8" w:rsidRPr="00EC2207">
        <w:t xml:space="preserve">to </w:t>
      </w:r>
      <w:r w:rsidR="00252543" w:rsidRPr="00EC2207">
        <w:t>minimis</w:t>
      </w:r>
      <w:r w:rsidR="008118FC">
        <w:t>e</w:t>
      </w:r>
      <w:r w:rsidR="00EF60FF">
        <w:t xml:space="preserve"> any d</w:t>
      </w:r>
      <w:r w:rsidR="001315B8" w:rsidRPr="00EC2207">
        <w:t>uplication</w:t>
      </w:r>
      <w:r w:rsidR="00911D94" w:rsidRPr="00EC2207">
        <w:t xml:space="preserve"> of effort</w:t>
      </w:r>
      <w:r w:rsidR="00EF60FF">
        <w:t xml:space="preserve">. </w:t>
      </w:r>
    </w:p>
    <w:p w:rsidR="00D20DAA" w:rsidRDefault="0027318F" w:rsidP="001F0BD6">
      <w:pPr>
        <w:spacing w:before="240"/>
        <w:jc w:val="both"/>
      </w:pPr>
      <w:r>
        <w:t>Recently</w:t>
      </w:r>
      <w:r w:rsidR="002F2B74">
        <w:t>, the Council welcomed t</w:t>
      </w:r>
      <w:r w:rsidR="00D20DAA">
        <w:t>he UK Government’s support</w:t>
      </w:r>
      <w:r w:rsidR="00CA6A5B">
        <w:t xml:space="preserve">, </w:t>
      </w:r>
      <w:r w:rsidR="007006B8">
        <w:t>and</w:t>
      </w:r>
      <w:r w:rsidR="002737F1">
        <w:t xml:space="preserve"> </w:t>
      </w:r>
      <w:r w:rsidR="00334349">
        <w:t xml:space="preserve">Partnership </w:t>
      </w:r>
      <w:r w:rsidR="002737F1">
        <w:t>members</w:t>
      </w:r>
      <w:r w:rsidR="007006B8">
        <w:t xml:space="preserve"> will work with </w:t>
      </w:r>
      <w:r w:rsidR="002F2B74">
        <w:t xml:space="preserve">Royal Botanic Gardens </w:t>
      </w:r>
      <w:r w:rsidR="007006B8">
        <w:t xml:space="preserve">Kew </w:t>
      </w:r>
      <w:r w:rsidR="002F2B74">
        <w:t xml:space="preserve">in London </w:t>
      </w:r>
      <w:r w:rsidR="007006B8">
        <w:t xml:space="preserve">to implement </w:t>
      </w:r>
      <w:r w:rsidR="002F2B74">
        <w:t xml:space="preserve">targeted </w:t>
      </w:r>
      <w:r w:rsidR="00D20DAA">
        <w:t>emergency bushfire seed conservation</w:t>
      </w:r>
      <w:r w:rsidR="007006B8">
        <w:t xml:space="preserve"> and research</w:t>
      </w:r>
      <w:r w:rsidR="00D20DAA">
        <w:t>.</w:t>
      </w:r>
      <w:r w:rsidR="00590758">
        <w:t xml:space="preserve"> </w:t>
      </w:r>
    </w:p>
    <w:p w:rsidR="001F0BD6" w:rsidRDefault="00631815" w:rsidP="009515E0">
      <w:pPr>
        <w:spacing w:before="240"/>
        <w:jc w:val="both"/>
      </w:pPr>
      <w:r w:rsidRPr="00EC2207">
        <w:t>We do not underestimate the scale of the task ahead. It will take a sustained, coordinated effort over many years</w:t>
      </w:r>
      <w:r w:rsidR="00C856AA" w:rsidRPr="00EC2207">
        <w:t xml:space="preserve"> to restore </w:t>
      </w:r>
      <w:r w:rsidR="00F667D1">
        <w:t>impacted</w:t>
      </w:r>
      <w:r w:rsidR="00C856AA" w:rsidRPr="00EC2207">
        <w:t xml:space="preserve"> </w:t>
      </w:r>
      <w:r w:rsidR="008118FC">
        <w:t>ecosystems.</w:t>
      </w:r>
      <w:r w:rsidR="007B666F">
        <w:t xml:space="preserve"> </w:t>
      </w:r>
      <w:r w:rsidR="009023AE" w:rsidRPr="00EC2207">
        <w:t xml:space="preserve">CHABG members will </w:t>
      </w:r>
      <w:r w:rsidR="00C856AA" w:rsidRPr="00EC2207">
        <w:t xml:space="preserve">steadfastly </w:t>
      </w:r>
      <w:r w:rsidR="009023AE" w:rsidRPr="00EC2207">
        <w:t xml:space="preserve">advocate for </w:t>
      </w:r>
      <w:r w:rsidR="00C856AA" w:rsidRPr="00EC2207">
        <w:t>action</w:t>
      </w:r>
      <w:r w:rsidR="009023AE" w:rsidRPr="00EC2207">
        <w:t xml:space="preserve"> </w:t>
      </w:r>
      <w:r w:rsidR="008118FC">
        <w:t>based on</w:t>
      </w:r>
      <w:r w:rsidR="009023AE" w:rsidRPr="00EC2207">
        <w:t xml:space="preserve"> sound scientific analysis</w:t>
      </w:r>
      <w:r w:rsidR="00C856AA" w:rsidRPr="00EC2207">
        <w:t xml:space="preserve"> of needs</w:t>
      </w:r>
      <w:r w:rsidR="00911D94" w:rsidRPr="00EC2207">
        <w:t>. We</w:t>
      </w:r>
      <w:r w:rsidR="00B034F0" w:rsidRPr="00EC2207">
        <w:t xml:space="preserve"> will</w:t>
      </w:r>
      <w:r w:rsidR="00F15E0A" w:rsidRPr="00EC2207">
        <w:t xml:space="preserve"> </w:t>
      </w:r>
      <w:r w:rsidR="00B034F0" w:rsidRPr="00EC2207">
        <w:t xml:space="preserve">use our </w:t>
      </w:r>
      <w:r w:rsidR="0027318F">
        <w:t xml:space="preserve">expertise and </w:t>
      </w:r>
      <w:r w:rsidR="00B034F0" w:rsidRPr="00EC2207">
        <w:t>influence to support e</w:t>
      </w:r>
      <w:r w:rsidR="00252543" w:rsidRPr="00EC2207">
        <w:t xml:space="preserve">ffective </w:t>
      </w:r>
      <w:r w:rsidR="00B034F0" w:rsidRPr="00EC2207">
        <w:t xml:space="preserve">decisions </w:t>
      </w:r>
      <w:r w:rsidR="00252543" w:rsidRPr="00EC2207">
        <w:t xml:space="preserve">and coordinated action </w:t>
      </w:r>
      <w:r w:rsidR="00E9281E" w:rsidRPr="00EC2207">
        <w:t>to give the best chance o</w:t>
      </w:r>
      <w:r w:rsidR="007B666F">
        <w:t xml:space="preserve">f </w:t>
      </w:r>
      <w:r w:rsidR="00E9281E" w:rsidRPr="00EC2207">
        <w:t>successful ecosystem-based restorati</w:t>
      </w:r>
      <w:r w:rsidR="00A2168B">
        <w:t>on of our precious native plant</w:t>
      </w:r>
      <w:r w:rsidR="00E9281E" w:rsidRPr="00EC2207">
        <w:t xml:space="preserve"> species. </w:t>
      </w:r>
      <w:r w:rsidR="001F0BD6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45"/>
      </w:tblGrid>
      <w:tr w:rsidR="00CA00F1" w:rsidRPr="00EC2207" w:rsidTr="001F0BD6">
        <w:tc>
          <w:tcPr>
            <w:tcW w:w="2303" w:type="pct"/>
          </w:tcPr>
          <w:p w:rsidR="007A61D7" w:rsidRPr="00EC2207" w:rsidRDefault="00CA00F1" w:rsidP="00D9675B">
            <w:r w:rsidRPr="00EC2207">
              <w:lastRenderedPageBreak/>
              <w:t xml:space="preserve">Dale </w:t>
            </w:r>
            <w:proofErr w:type="spellStart"/>
            <w:r w:rsidRPr="00EC2207">
              <w:t>Arvidsson</w:t>
            </w:r>
            <w:proofErr w:type="spellEnd"/>
          </w:p>
          <w:p w:rsidR="00CA00F1" w:rsidRPr="00EC2207" w:rsidRDefault="00CA00F1" w:rsidP="00D9675B">
            <w:r w:rsidRPr="00EC2207">
              <w:t>CHABG Chair</w:t>
            </w:r>
          </w:p>
          <w:p w:rsidR="007A61D7" w:rsidRPr="00EC2207" w:rsidRDefault="00CA00F1" w:rsidP="00D9675B">
            <w:r w:rsidRPr="00EC2207">
              <w:t>Brisbane Botanic Gardens</w:t>
            </w:r>
            <w:r w:rsidR="0045556A">
              <w:t>, Queensland</w:t>
            </w:r>
          </w:p>
          <w:p w:rsidR="00CA00F1" w:rsidRPr="00EC2207" w:rsidRDefault="00E54C60" w:rsidP="00D9675B">
            <w:hyperlink r:id="rId12" w:history="1">
              <w:r w:rsidR="00F667D1" w:rsidRPr="00D64D5B">
                <w:rPr>
                  <w:rStyle w:val="Hyperlink"/>
                </w:rPr>
                <w:t>Dale.Arvidsson@brisbane.qld.gov.au</w:t>
              </w:r>
            </w:hyperlink>
          </w:p>
        </w:tc>
        <w:tc>
          <w:tcPr>
            <w:tcW w:w="2697" w:type="pct"/>
          </w:tcPr>
          <w:p w:rsidR="007A61D7" w:rsidRPr="00EC2207" w:rsidRDefault="007A61D7" w:rsidP="00D9675B">
            <w:r w:rsidRPr="00EC2207">
              <w:t xml:space="preserve">Alan Barrett </w:t>
            </w:r>
          </w:p>
          <w:p w:rsidR="00CA00F1" w:rsidRPr="00EC2207" w:rsidRDefault="007A61D7" w:rsidP="00D9675B">
            <w:r w:rsidRPr="00EC2207">
              <w:t>CHABG Secretary</w:t>
            </w:r>
            <w:r w:rsidRPr="00EC2207">
              <w:br/>
            </w:r>
            <w:r w:rsidR="00F72B50">
              <w:t xml:space="preserve">Kings Park </w:t>
            </w:r>
            <w:r w:rsidRPr="00EC2207">
              <w:t>Botanic Gardens and Parks Au</w:t>
            </w:r>
            <w:r w:rsidR="0045556A">
              <w:t>thority, Western Australia</w:t>
            </w:r>
          </w:p>
          <w:p w:rsidR="007A61D7" w:rsidRPr="00EC2207" w:rsidRDefault="00E54C60" w:rsidP="00D9675B">
            <w:hyperlink r:id="rId13" w:history="1">
              <w:r w:rsidR="00527445" w:rsidRPr="00EC2207">
                <w:rPr>
                  <w:rStyle w:val="Hyperlink"/>
                </w:rPr>
                <w:t>alan.barrett@dbca.wa.gov.au</w:t>
              </w:r>
            </w:hyperlink>
            <w:r w:rsidR="00527445" w:rsidRPr="00EC2207">
              <w:t xml:space="preserve"> </w:t>
            </w:r>
            <w:r w:rsidR="00D9675B">
              <w:br/>
            </w:r>
          </w:p>
        </w:tc>
      </w:tr>
      <w:tr w:rsidR="00CA00F1" w:rsidRPr="00EC2207" w:rsidTr="001F0BD6">
        <w:tc>
          <w:tcPr>
            <w:tcW w:w="2303" w:type="pct"/>
          </w:tcPr>
          <w:p w:rsidR="007A61D7" w:rsidRPr="00EC2207" w:rsidRDefault="007A61D7" w:rsidP="00D9675B">
            <w:r w:rsidRPr="00EC2207">
              <w:t xml:space="preserve">Dr Brett </w:t>
            </w:r>
            <w:proofErr w:type="spellStart"/>
            <w:r w:rsidRPr="00EC2207">
              <w:t>Summerell</w:t>
            </w:r>
            <w:proofErr w:type="spellEnd"/>
          </w:p>
          <w:p w:rsidR="007A61D7" w:rsidRPr="00EC2207" w:rsidRDefault="007A61D7" w:rsidP="00D9675B">
            <w:r w:rsidRPr="00EC2207">
              <w:t>CHABG Treasurer</w:t>
            </w:r>
          </w:p>
          <w:p w:rsidR="00CA00F1" w:rsidRPr="00EC2207" w:rsidRDefault="00F72B50" w:rsidP="00D9675B">
            <w:r>
              <w:t>Royal Botanic Gardens</w:t>
            </w:r>
            <w:r w:rsidR="007A61D7" w:rsidRPr="00EC2207">
              <w:t xml:space="preserve"> Sydney</w:t>
            </w:r>
            <w:r w:rsidR="0045556A">
              <w:t>, New South Wales</w:t>
            </w:r>
          </w:p>
          <w:p w:rsidR="007A61D7" w:rsidRPr="00EC2207" w:rsidRDefault="00E54C60" w:rsidP="00D9675B">
            <w:hyperlink r:id="rId14" w:history="1">
              <w:r w:rsidR="00527445" w:rsidRPr="00EC2207">
                <w:rPr>
                  <w:rStyle w:val="Hyperlink"/>
                </w:rPr>
                <w:t>Brett.summerell@rbgsyd.nsw.gov.au</w:t>
              </w:r>
            </w:hyperlink>
            <w:r w:rsidR="00527445" w:rsidRPr="00EC2207">
              <w:t xml:space="preserve"> </w:t>
            </w:r>
          </w:p>
        </w:tc>
        <w:tc>
          <w:tcPr>
            <w:tcW w:w="2697" w:type="pct"/>
          </w:tcPr>
          <w:p w:rsidR="007A61D7" w:rsidRPr="00EC2207" w:rsidRDefault="007A61D7" w:rsidP="00D9675B">
            <w:r w:rsidRPr="00EC2207">
              <w:t>Gary Davies</w:t>
            </w:r>
          </w:p>
          <w:p w:rsidR="007A61D7" w:rsidRPr="00EC2207" w:rsidRDefault="007A61D7" w:rsidP="00D9675B">
            <w:r w:rsidRPr="00EC2207">
              <w:t>CHABG Committee Member</w:t>
            </w:r>
          </w:p>
          <w:p w:rsidR="00CA00F1" w:rsidRPr="00EC2207" w:rsidRDefault="0045556A" w:rsidP="00D9675B">
            <w:r>
              <w:t>Royal Tasmanian Botanic Gardens,</w:t>
            </w:r>
            <w:r w:rsidR="007A61D7" w:rsidRPr="00EC2207">
              <w:t xml:space="preserve"> Hobart</w:t>
            </w:r>
            <w:r>
              <w:t>, Tasmania</w:t>
            </w:r>
          </w:p>
          <w:p w:rsidR="00527445" w:rsidRPr="00EC2207" w:rsidRDefault="00E54C60" w:rsidP="00D9675B">
            <w:hyperlink r:id="rId15" w:history="1">
              <w:r w:rsidR="00527445" w:rsidRPr="00EC2207">
                <w:rPr>
                  <w:rStyle w:val="Hyperlink"/>
                </w:rPr>
                <w:t>Gary.Davies@rtbg.tas.gov.au</w:t>
              </w:r>
            </w:hyperlink>
            <w:r w:rsidR="00527445" w:rsidRPr="00EC2207">
              <w:t xml:space="preserve"> </w:t>
            </w:r>
            <w:r w:rsidR="00D9675B">
              <w:br/>
            </w:r>
          </w:p>
        </w:tc>
      </w:tr>
      <w:tr w:rsidR="00CA00F1" w:rsidRPr="00EC2207" w:rsidTr="001F0BD6">
        <w:tc>
          <w:tcPr>
            <w:tcW w:w="2303" w:type="pct"/>
          </w:tcPr>
          <w:p w:rsidR="007A61D7" w:rsidRPr="00EC2207" w:rsidRDefault="007A61D7" w:rsidP="00D9675B">
            <w:r w:rsidRPr="00EC2207">
              <w:t xml:space="preserve">Professor Tim </w:t>
            </w:r>
            <w:proofErr w:type="spellStart"/>
            <w:r w:rsidRPr="00EC2207">
              <w:t>Entwisle</w:t>
            </w:r>
            <w:proofErr w:type="spellEnd"/>
          </w:p>
          <w:p w:rsidR="007A61D7" w:rsidRPr="00EC2207" w:rsidRDefault="007A61D7" w:rsidP="00D9675B">
            <w:r w:rsidRPr="00EC2207">
              <w:t>CHABG Committee Member</w:t>
            </w:r>
          </w:p>
          <w:p w:rsidR="00CA00F1" w:rsidRPr="00EC2207" w:rsidRDefault="007A61D7" w:rsidP="00D9675B">
            <w:r w:rsidRPr="00EC2207">
              <w:t>Royal Botanic Gardens</w:t>
            </w:r>
            <w:r w:rsidR="0045556A">
              <w:t xml:space="preserve"> Victoria,</w:t>
            </w:r>
            <w:r w:rsidRPr="00EC2207">
              <w:t xml:space="preserve"> Victoria</w:t>
            </w:r>
          </w:p>
          <w:p w:rsidR="00527445" w:rsidRPr="00EC2207" w:rsidRDefault="00E54C60" w:rsidP="00D9675B">
            <w:hyperlink r:id="rId16" w:history="1">
              <w:r w:rsidR="00527445" w:rsidRPr="00EC2207">
                <w:rPr>
                  <w:rStyle w:val="Hyperlink"/>
                </w:rPr>
                <w:t>Tim.Entwisle@rbg.vic.gov.au</w:t>
              </w:r>
            </w:hyperlink>
            <w:r w:rsidR="00527445" w:rsidRPr="00EC2207">
              <w:t xml:space="preserve"> </w:t>
            </w:r>
          </w:p>
          <w:p w:rsidR="007A61D7" w:rsidRPr="00EC2207" w:rsidRDefault="007A61D7" w:rsidP="00D9675B"/>
        </w:tc>
        <w:tc>
          <w:tcPr>
            <w:tcW w:w="2697" w:type="pct"/>
          </w:tcPr>
          <w:p w:rsidR="007A61D7" w:rsidRPr="00EC2207" w:rsidRDefault="007A61D7" w:rsidP="00D9675B">
            <w:r w:rsidRPr="00EC2207">
              <w:t xml:space="preserve">Bryan </w:t>
            </w:r>
            <w:proofErr w:type="spellStart"/>
            <w:r w:rsidRPr="00EC2207">
              <w:t>Harty</w:t>
            </w:r>
            <w:proofErr w:type="spellEnd"/>
          </w:p>
          <w:p w:rsidR="007A61D7" w:rsidRPr="00EC2207" w:rsidRDefault="007A61D7" w:rsidP="00D9675B">
            <w:r w:rsidRPr="00EC2207">
              <w:t>CHABG Committee Member</w:t>
            </w:r>
          </w:p>
          <w:p w:rsidR="00CA00F1" w:rsidRPr="00EC2207" w:rsidRDefault="007A61D7" w:rsidP="00D9675B">
            <w:r w:rsidRPr="00EC2207">
              <w:t>George Brown Darwin Botanic Gardens</w:t>
            </w:r>
            <w:r w:rsidR="0045556A">
              <w:t>, Northern Territory</w:t>
            </w:r>
          </w:p>
          <w:p w:rsidR="007A61D7" w:rsidRPr="00EC2207" w:rsidRDefault="00E54C60" w:rsidP="00D9675B">
            <w:hyperlink r:id="rId17" w:history="1">
              <w:r w:rsidR="00527445" w:rsidRPr="00EC2207">
                <w:rPr>
                  <w:rStyle w:val="Hyperlink"/>
                </w:rPr>
                <w:t>Bryan.harty@nt.gov.au</w:t>
              </w:r>
            </w:hyperlink>
            <w:r w:rsidR="00527445" w:rsidRPr="00EC2207">
              <w:t xml:space="preserve"> </w:t>
            </w:r>
            <w:r w:rsidR="00D9675B">
              <w:br/>
            </w:r>
          </w:p>
        </w:tc>
      </w:tr>
      <w:tr w:rsidR="00CA00F1" w:rsidRPr="00EC2207" w:rsidTr="001F0BD6">
        <w:tc>
          <w:tcPr>
            <w:tcW w:w="2303" w:type="pct"/>
          </w:tcPr>
          <w:p w:rsidR="007A61D7" w:rsidRPr="00EC2207" w:rsidRDefault="007A61D7" w:rsidP="00D9675B">
            <w:r w:rsidRPr="00EC2207">
              <w:t>Dr Lucy Sutherland</w:t>
            </w:r>
          </w:p>
          <w:p w:rsidR="007A61D7" w:rsidRPr="00EC2207" w:rsidRDefault="007A61D7" w:rsidP="00D9675B">
            <w:r w:rsidRPr="00EC2207">
              <w:t xml:space="preserve">CHABG Committee Member </w:t>
            </w:r>
          </w:p>
          <w:p w:rsidR="007A61D7" w:rsidRPr="00EC2207" w:rsidRDefault="007A61D7" w:rsidP="00D9675B">
            <w:r w:rsidRPr="00EC2207">
              <w:t xml:space="preserve">Botanic Gardens </w:t>
            </w:r>
            <w:r w:rsidR="00F72B50">
              <w:t xml:space="preserve">and State Herbarium </w:t>
            </w:r>
            <w:r w:rsidR="0045556A">
              <w:t>of South Australia, Adelaide, South Australia</w:t>
            </w:r>
          </w:p>
          <w:p w:rsidR="00CA00F1" w:rsidRPr="00EC2207" w:rsidRDefault="00E54C60" w:rsidP="00D9675B">
            <w:hyperlink r:id="rId18" w:history="1">
              <w:r w:rsidR="00527445" w:rsidRPr="00EC2207">
                <w:rPr>
                  <w:rStyle w:val="Hyperlink"/>
                </w:rPr>
                <w:t>Lucy.Sutherland@sa.gov.au</w:t>
              </w:r>
            </w:hyperlink>
            <w:r w:rsidR="00527445" w:rsidRPr="00EC2207">
              <w:t xml:space="preserve"> </w:t>
            </w:r>
          </w:p>
        </w:tc>
        <w:tc>
          <w:tcPr>
            <w:tcW w:w="2697" w:type="pct"/>
          </w:tcPr>
          <w:p w:rsidR="007A61D7" w:rsidRPr="00EC2207" w:rsidRDefault="007A61D7" w:rsidP="00D9675B">
            <w:r w:rsidRPr="00EC2207">
              <w:t xml:space="preserve">Dr Judy West </w:t>
            </w:r>
          </w:p>
          <w:p w:rsidR="007A61D7" w:rsidRPr="00EC2207" w:rsidRDefault="007A61D7" w:rsidP="00D9675B">
            <w:r w:rsidRPr="00EC2207">
              <w:t>CHABG Committee Member</w:t>
            </w:r>
          </w:p>
          <w:p w:rsidR="007A61D7" w:rsidRPr="00EC2207" w:rsidRDefault="007A61D7" w:rsidP="00D9675B">
            <w:r w:rsidRPr="00EC2207">
              <w:t>Aust</w:t>
            </w:r>
            <w:r w:rsidR="0045556A">
              <w:t xml:space="preserve">ralian National Botanic Gardens, </w:t>
            </w:r>
            <w:r w:rsidR="00F667D1">
              <w:t xml:space="preserve">a Commonwealth institution </w:t>
            </w:r>
            <w:r w:rsidR="0045556A">
              <w:t>located in the Australian Capital Territory</w:t>
            </w:r>
          </w:p>
          <w:p w:rsidR="007A61D7" w:rsidRPr="00EC2207" w:rsidRDefault="00E54C60" w:rsidP="00D9675B">
            <w:hyperlink r:id="rId19" w:history="1">
              <w:r w:rsidR="007A61D7" w:rsidRPr="00EC2207">
                <w:rPr>
                  <w:rStyle w:val="Hyperlink"/>
                </w:rPr>
                <w:t>Judy.west@anbg.gov.au</w:t>
              </w:r>
            </w:hyperlink>
          </w:p>
        </w:tc>
      </w:tr>
    </w:tbl>
    <w:p w:rsidR="00AB6D02" w:rsidRPr="00EC2207" w:rsidRDefault="007A61D7" w:rsidP="009E3394">
      <w:pPr>
        <w:rPr>
          <w:b/>
        </w:rPr>
      </w:pPr>
      <w:r w:rsidRPr="00EC2207">
        <w:br/>
      </w:r>
      <w:r w:rsidR="00AB6D02" w:rsidRPr="00EC2207">
        <w:rPr>
          <w:b/>
        </w:rPr>
        <w:t>Websites</w:t>
      </w:r>
    </w:p>
    <w:p w:rsidR="00C127DE" w:rsidRPr="00EC2207" w:rsidRDefault="00E54C60" w:rsidP="00EC2207">
      <w:pPr>
        <w:spacing w:after="0"/>
      </w:pPr>
      <w:hyperlink r:id="rId20" w:history="1">
        <w:r w:rsidR="00C127DE" w:rsidRPr="00EC2207">
          <w:rPr>
            <w:rStyle w:val="Hyperlink"/>
          </w:rPr>
          <w:t>http://www.anbg.gov.au/chabg/</w:t>
        </w:r>
      </w:hyperlink>
      <w:r w:rsidR="00C127DE" w:rsidRPr="00EC2207">
        <w:t xml:space="preserve"> </w:t>
      </w:r>
    </w:p>
    <w:p w:rsidR="002C48AF" w:rsidRPr="00EC2207" w:rsidRDefault="00E54C60" w:rsidP="00EC2207">
      <w:pPr>
        <w:spacing w:after="0"/>
        <w:rPr>
          <w:rStyle w:val="Hyperlink"/>
        </w:rPr>
      </w:pPr>
      <w:hyperlink r:id="rId21" w:history="1">
        <w:r w:rsidR="00451777" w:rsidRPr="00EC2207">
          <w:rPr>
            <w:rStyle w:val="Hyperlink"/>
          </w:rPr>
          <w:t>https://www.seedpartnership.org.au/</w:t>
        </w:r>
      </w:hyperlink>
    </w:p>
    <w:p w:rsidR="00451777" w:rsidRPr="00EC2207" w:rsidRDefault="007A61D7" w:rsidP="001F0BD6">
      <w:pPr>
        <w:spacing w:after="0" w:line="240" w:lineRule="auto"/>
        <w:rPr>
          <w:b/>
        </w:rPr>
      </w:pPr>
      <w:r w:rsidRPr="00EC2207">
        <w:rPr>
          <w:rStyle w:val="Hyperlink"/>
        </w:rPr>
        <w:t>https://www.rbgsyd.nsw.gov.au/Stories/2020/The-impact-of-fire-on-plants</w:t>
      </w:r>
      <w:r w:rsidRPr="00EC2207">
        <w:rPr>
          <w:rStyle w:val="Hyperlink"/>
        </w:rPr>
        <w:br/>
      </w:r>
      <w:r w:rsidRPr="00EC2207">
        <w:br/>
      </w:r>
      <w:r w:rsidR="00451777" w:rsidRPr="00EC2207">
        <w:rPr>
          <w:b/>
        </w:rPr>
        <w:t xml:space="preserve">Background on </w:t>
      </w:r>
      <w:r w:rsidR="009961F4" w:rsidRPr="00EC2207">
        <w:rPr>
          <w:b/>
        </w:rPr>
        <w:t>CHABG</w:t>
      </w:r>
    </w:p>
    <w:p w:rsidR="00451777" w:rsidRPr="00EC2207" w:rsidRDefault="00451777" w:rsidP="001F0BD6">
      <w:pPr>
        <w:spacing w:before="100" w:beforeAutospacing="1" w:after="0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 xml:space="preserve">The Council of Heads of Australian Botanic Gardens Incorporated </w:t>
      </w:r>
      <w:r w:rsidR="009961F4" w:rsidRPr="00EC2207">
        <w:rPr>
          <w:rFonts w:eastAsia="Times New Roman" w:cs="Arial"/>
          <w:lang w:eastAsia="en-AU"/>
        </w:rPr>
        <w:t xml:space="preserve">(CHABG) </w:t>
      </w:r>
      <w:r w:rsidRPr="00EC2207">
        <w:rPr>
          <w:rFonts w:eastAsia="Times New Roman" w:cs="Arial"/>
          <w:lang w:eastAsia="en-AU"/>
        </w:rPr>
        <w:t>is a not-for-profit Association established for the purpose of supporting:</w:t>
      </w:r>
    </w:p>
    <w:p w:rsidR="00451777" w:rsidRPr="00EC2207" w:rsidRDefault="00451777" w:rsidP="001F0BD6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the protection, conservation and enhancement of Australian plants and their ecosystems</w:t>
      </w:r>
    </w:p>
    <w:p w:rsidR="00D9675B" w:rsidRDefault="00451777" w:rsidP="001F0BD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the provision of information and education and undertaking research about plants and plant communities,</w:t>
      </w:r>
    </w:p>
    <w:p w:rsidR="00451777" w:rsidRPr="00D9675B" w:rsidRDefault="001A7665" w:rsidP="001F0BD6">
      <w:pPr>
        <w:spacing w:after="0" w:line="240" w:lineRule="auto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br/>
      </w:r>
      <w:proofErr w:type="gramStart"/>
      <w:r w:rsidR="00451777" w:rsidRPr="00D9675B">
        <w:rPr>
          <w:rFonts w:eastAsia="Times New Roman" w:cs="Arial"/>
          <w:lang w:eastAsia="en-AU"/>
        </w:rPr>
        <w:t>through</w:t>
      </w:r>
      <w:proofErr w:type="gramEnd"/>
      <w:r w:rsidR="00451777" w:rsidRPr="00D9675B">
        <w:rPr>
          <w:rFonts w:eastAsia="Times New Roman" w:cs="Arial"/>
          <w:lang w:eastAsia="en-AU"/>
        </w:rPr>
        <w:t xml:space="preserve"> working with Australian botanic gardens and other institutions to achieve the following objects:</w:t>
      </w:r>
    </w:p>
    <w:p w:rsidR="00451777" w:rsidRPr="00EC2207" w:rsidRDefault="00451777" w:rsidP="001F0BD6">
      <w:pPr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supporting and carrying out research into the diversity, conservation and [ecosystem] values of Australian plants and their communities</w:t>
      </w:r>
    </w:p>
    <w:p w:rsidR="00451777" w:rsidRPr="00EC2207" w:rsidRDefault="00451777" w:rsidP="001F0B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supporting the ex situ and in situ conservation of threatened Australian plants, including through the development and use of seed banks</w:t>
      </w:r>
    </w:p>
    <w:p w:rsidR="00451777" w:rsidRPr="00EC2207" w:rsidRDefault="00451777" w:rsidP="001F0B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promoting knowledge sharing about plants and plant communities</w:t>
      </w:r>
    </w:p>
    <w:p w:rsidR="00451777" w:rsidRPr="00EC2207" w:rsidRDefault="00451777" w:rsidP="001F0B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n-AU"/>
        </w:rPr>
      </w:pPr>
      <w:r w:rsidRPr="00EC2207">
        <w:rPr>
          <w:rFonts w:eastAsia="Times New Roman" w:cs="Arial"/>
          <w:lang w:eastAsia="en-AU"/>
        </w:rPr>
        <w:t>promoting education about plants and plant communities</w:t>
      </w:r>
    </w:p>
    <w:p w:rsidR="00F72B50" w:rsidRPr="00F72B50" w:rsidRDefault="00451777" w:rsidP="001F0B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proofErr w:type="gramStart"/>
      <w:r w:rsidRPr="00EC2207">
        <w:rPr>
          <w:rFonts w:eastAsia="Times New Roman" w:cs="Arial"/>
          <w:lang w:eastAsia="en-AU"/>
        </w:rPr>
        <w:t>providing</w:t>
      </w:r>
      <w:proofErr w:type="gramEnd"/>
      <w:r w:rsidRPr="00EC2207">
        <w:rPr>
          <w:rFonts w:eastAsia="Times New Roman" w:cs="Arial"/>
          <w:lang w:eastAsia="en-AU"/>
        </w:rPr>
        <w:t xml:space="preserve"> a forum to enhance and promote the botanical, horticultural, educational and environmental work of Australian botanic gar</w:t>
      </w:r>
      <w:r w:rsidR="00F667D1">
        <w:rPr>
          <w:rFonts w:eastAsia="Times New Roman" w:cs="Arial"/>
          <w:lang w:eastAsia="en-AU"/>
        </w:rPr>
        <w:t>dens</w:t>
      </w:r>
      <w:r w:rsidR="00F72B50" w:rsidRPr="00F72B50">
        <w:t>.</w:t>
      </w:r>
    </w:p>
    <w:p w:rsidR="009961F4" w:rsidRPr="00EC2207" w:rsidRDefault="009961F4" w:rsidP="001F0BD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EC2207">
        <w:rPr>
          <w:rFonts w:asciiTheme="minorHAnsi" w:hAnsiTheme="minorHAnsi"/>
          <w:sz w:val="22"/>
          <w:szCs w:val="22"/>
        </w:rPr>
        <w:t xml:space="preserve">The Australian Seed Bank Partnership, governed by CHABG, is an alliance of twelve organisations, combining expertise from Australia’s leading botanic gardens, state environment agencies and non-government organisations. </w:t>
      </w:r>
    </w:p>
    <w:p w:rsidR="00527445" w:rsidRPr="00EC2207" w:rsidRDefault="00451777" w:rsidP="001F0BD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EC2207">
        <w:rPr>
          <w:rFonts w:asciiTheme="minorHAnsi" w:hAnsiTheme="minorHAnsi"/>
          <w:sz w:val="22"/>
          <w:szCs w:val="22"/>
        </w:rPr>
        <w:lastRenderedPageBreak/>
        <w:t xml:space="preserve">CHABG Inc. is a member of the </w:t>
      </w:r>
      <w:hyperlink r:id="rId22" w:history="1">
        <w:r w:rsidRPr="00EC2207">
          <w:rPr>
            <w:rStyle w:val="Hyperlink"/>
            <w:rFonts w:asciiTheme="minorHAnsi" w:hAnsiTheme="minorHAnsi"/>
            <w:sz w:val="22"/>
            <w:szCs w:val="22"/>
          </w:rPr>
          <w:t>Global Partnership for Plant Conservation</w:t>
        </w:r>
      </w:hyperlink>
      <w:r w:rsidRPr="00EC2207">
        <w:rPr>
          <w:rFonts w:asciiTheme="minorHAnsi" w:hAnsiTheme="minorHAnsi"/>
          <w:sz w:val="22"/>
          <w:szCs w:val="22"/>
        </w:rPr>
        <w:t xml:space="preserve"> (GPPC), which brings together international, regional and national organisations in order to contribute to the implementation of the Global Strategy for Plant Conservation (GSPC)</w:t>
      </w:r>
      <w:r w:rsidR="007A61D7" w:rsidRPr="00EC2207">
        <w:rPr>
          <w:rFonts w:asciiTheme="minorHAnsi" w:hAnsiTheme="minorHAnsi"/>
          <w:sz w:val="22"/>
          <w:szCs w:val="22"/>
        </w:rPr>
        <w:t xml:space="preserve">. </w:t>
      </w:r>
      <w:r w:rsidRPr="00EC2207">
        <w:rPr>
          <w:rFonts w:asciiTheme="minorHAnsi" w:hAnsiTheme="minorHAnsi"/>
          <w:sz w:val="22"/>
          <w:szCs w:val="22"/>
        </w:rPr>
        <w:t xml:space="preserve">CHABG Inc. also works closely with </w:t>
      </w:r>
      <w:hyperlink r:id="rId23" w:history="1">
        <w:r w:rsidRPr="00EC2207">
          <w:rPr>
            <w:rStyle w:val="Hyperlink"/>
            <w:rFonts w:asciiTheme="minorHAnsi" w:hAnsiTheme="minorHAnsi"/>
            <w:sz w:val="22"/>
            <w:szCs w:val="22"/>
          </w:rPr>
          <w:t>Botanic Gardens Australia and New Zealand</w:t>
        </w:r>
      </w:hyperlink>
      <w:r w:rsidRPr="00EC2207">
        <w:rPr>
          <w:rFonts w:asciiTheme="minorHAnsi" w:hAnsiTheme="minorHAnsi"/>
          <w:sz w:val="22"/>
          <w:szCs w:val="22"/>
        </w:rPr>
        <w:t xml:space="preserve"> Incorporated (BGANZ). BGANZ is the chief body representing the interests of botanic gardens in Australia and New Zealand.</w:t>
      </w:r>
    </w:p>
    <w:sectPr w:rsidR="00527445" w:rsidRPr="00EC2207" w:rsidSect="0045556A">
      <w:head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18" w:rsidRDefault="00A43918" w:rsidP="00527445">
      <w:pPr>
        <w:spacing w:after="0" w:line="240" w:lineRule="auto"/>
      </w:pPr>
      <w:r>
        <w:separator/>
      </w:r>
    </w:p>
  </w:endnote>
  <w:endnote w:type="continuationSeparator" w:id="0">
    <w:p w:rsidR="00A43918" w:rsidRDefault="00A43918" w:rsidP="005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6A" w:rsidRDefault="00513A32" w:rsidP="00513A32">
    <w:pPr>
      <w:spacing w:before="4"/>
    </w:pPr>
    <w:r>
      <w:rPr>
        <w:noProof/>
        <w:lang w:eastAsia="en-AU"/>
      </w:rPr>
      <w:drawing>
        <wp:anchor distT="0" distB="0" distL="0" distR="0" simplePos="0" relativeHeight="251657728" behindDoc="0" locked="0" layoutInCell="1" allowOverlap="1" wp14:anchorId="1DA0BF08" wp14:editId="3E173834">
          <wp:simplePos x="0" y="0"/>
          <wp:positionH relativeFrom="margin">
            <wp:align>right</wp:align>
          </wp:positionH>
          <wp:positionV relativeFrom="page">
            <wp:posOffset>9715500</wp:posOffset>
          </wp:positionV>
          <wp:extent cx="6638925" cy="703580"/>
          <wp:effectExtent l="0" t="0" r="9525" b="1270"/>
          <wp:wrapSquare wrapText="bothSides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8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18" w:rsidRDefault="00A43918" w:rsidP="00527445">
      <w:pPr>
        <w:spacing w:after="0" w:line="240" w:lineRule="auto"/>
      </w:pPr>
      <w:r>
        <w:separator/>
      </w:r>
    </w:p>
  </w:footnote>
  <w:footnote w:type="continuationSeparator" w:id="0">
    <w:p w:rsidR="00A43918" w:rsidRDefault="00A43918" w:rsidP="0052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5" w:rsidRDefault="00D9675B" w:rsidP="00D9675B">
    <w:pPr>
      <w:spacing w:before="240"/>
    </w:pPr>
    <w:r w:rsidRPr="00D9675B">
      <w:rPr>
        <w:b/>
      </w:rPr>
      <w:t xml:space="preserve"> </w:t>
    </w:r>
    <w:r>
      <w:rPr>
        <w:b/>
      </w:rPr>
      <w:t>CHABG Members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32" w:rsidRDefault="00513A32" w:rsidP="00513A32">
    <w:pPr>
      <w:pStyle w:val="BodyText"/>
      <w:spacing w:before="83"/>
      <w:ind w:left="112"/>
    </w:pPr>
    <w:r>
      <w:t>COUNCIL OF HEADS OF</w:t>
    </w:r>
  </w:p>
  <w:p w:rsidR="00513A32" w:rsidRDefault="00513A32" w:rsidP="00513A32">
    <w:pPr>
      <w:pStyle w:val="BodyText"/>
      <w:spacing w:before="2"/>
      <w:ind w:left="112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F9C5884" wp14:editId="2BFCC88D">
              <wp:simplePos x="0" y="0"/>
              <wp:positionH relativeFrom="page">
                <wp:posOffset>723265</wp:posOffset>
              </wp:positionH>
              <wp:positionV relativeFrom="paragraph">
                <wp:posOffset>342265</wp:posOffset>
              </wp:positionV>
              <wp:extent cx="6119495" cy="0"/>
              <wp:effectExtent l="0" t="0" r="33655" b="1905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41906" id="Straight Connector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26.95pt" to="538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" strokeweight="1pt">
              <w10:wrap type="topAndBottom" anchorx="page"/>
            </v:line>
          </w:pict>
        </mc:Fallback>
      </mc:AlternateContent>
    </w:r>
    <w:r>
      <w:t>AUSTRALIAN BOTANIC GARDENS INC.</w:t>
    </w:r>
  </w:p>
  <w:p w:rsidR="0045556A" w:rsidRPr="00513A32" w:rsidRDefault="00513A32" w:rsidP="00513A32">
    <w:pPr>
      <w:spacing w:before="71"/>
      <w:ind w:left="112"/>
      <w:rPr>
        <w:b/>
        <w:sz w:val="17"/>
      </w:rPr>
    </w:pPr>
    <w:r>
      <w:rPr>
        <w:position w:val="2"/>
        <w:sz w:val="17"/>
      </w:rPr>
      <w:t xml:space="preserve">CHABG Inc. GPO Box 1777 CANBERRA ACT 2601 </w:t>
    </w:r>
    <w:r w:rsidR="0019391B">
      <w:rPr>
        <w:position w:val="2"/>
        <w:sz w:val="17"/>
      </w:rPr>
      <w:t>|</w:t>
    </w:r>
    <w:r>
      <w:t xml:space="preserve"> </w:t>
    </w:r>
    <w:hyperlink r:id="rId1" w:history="1">
      <w:r>
        <w:rPr>
          <w:rStyle w:val="Hyperlink"/>
          <w:b/>
          <w:position w:val="2"/>
          <w:sz w:val="17"/>
        </w:rPr>
        <w:t>www.anbg.gov.au/chabg/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42B"/>
    <w:multiLevelType w:val="hybridMultilevel"/>
    <w:tmpl w:val="955C7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4024"/>
    <w:multiLevelType w:val="multilevel"/>
    <w:tmpl w:val="ED0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9088A"/>
    <w:multiLevelType w:val="multilevel"/>
    <w:tmpl w:val="70B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F1079"/>
    <w:multiLevelType w:val="hybridMultilevel"/>
    <w:tmpl w:val="25569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73D"/>
    <w:multiLevelType w:val="hybridMultilevel"/>
    <w:tmpl w:val="1FF68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F"/>
    <w:rsid w:val="0002145E"/>
    <w:rsid w:val="0006279F"/>
    <w:rsid w:val="000A564B"/>
    <w:rsid w:val="000F0E9A"/>
    <w:rsid w:val="001315B8"/>
    <w:rsid w:val="00136F59"/>
    <w:rsid w:val="0017536A"/>
    <w:rsid w:val="001842A4"/>
    <w:rsid w:val="001935CF"/>
    <w:rsid w:val="0019391B"/>
    <w:rsid w:val="001A7665"/>
    <w:rsid w:val="001F0BD6"/>
    <w:rsid w:val="001F66BA"/>
    <w:rsid w:val="00252543"/>
    <w:rsid w:val="0027318F"/>
    <w:rsid w:val="002737F1"/>
    <w:rsid w:val="00283C8E"/>
    <w:rsid w:val="002B0B16"/>
    <w:rsid w:val="002C48AF"/>
    <w:rsid w:val="002F2B74"/>
    <w:rsid w:val="00334349"/>
    <w:rsid w:val="003701AF"/>
    <w:rsid w:val="003C1B70"/>
    <w:rsid w:val="003E47A5"/>
    <w:rsid w:val="00402914"/>
    <w:rsid w:val="00414AA8"/>
    <w:rsid w:val="00451777"/>
    <w:rsid w:val="0045556A"/>
    <w:rsid w:val="00507980"/>
    <w:rsid w:val="00513A32"/>
    <w:rsid w:val="00527445"/>
    <w:rsid w:val="00560F67"/>
    <w:rsid w:val="005746CF"/>
    <w:rsid w:val="00590758"/>
    <w:rsid w:val="0059171B"/>
    <w:rsid w:val="0059676B"/>
    <w:rsid w:val="00631815"/>
    <w:rsid w:val="00666A41"/>
    <w:rsid w:val="006B60FB"/>
    <w:rsid w:val="007006B8"/>
    <w:rsid w:val="00713584"/>
    <w:rsid w:val="007735F2"/>
    <w:rsid w:val="007A61D7"/>
    <w:rsid w:val="007B666F"/>
    <w:rsid w:val="007C52A1"/>
    <w:rsid w:val="007E3AA5"/>
    <w:rsid w:val="008118FC"/>
    <w:rsid w:val="008205D2"/>
    <w:rsid w:val="008B6369"/>
    <w:rsid w:val="009023AE"/>
    <w:rsid w:val="00911D94"/>
    <w:rsid w:val="009515E0"/>
    <w:rsid w:val="00960EA4"/>
    <w:rsid w:val="009834E2"/>
    <w:rsid w:val="009961F4"/>
    <w:rsid w:val="009E3394"/>
    <w:rsid w:val="009F07F3"/>
    <w:rsid w:val="00A2168B"/>
    <w:rsid w:val="00A43918"/>
    <w:rsid w:val="00A55AE6"/>
    <w:rsid w:val="00A63DE5"/>
    <w:rsid w:val="00AB6D02"/>
    <w:rsid w:val="00AB6EBF"/>
    <w:rsid w:val="00AE7A94"/>
    <w:rsid w:val="00B034F0"/>
    <w:rsid w:val="00B55D77"/>
    <w:rsid w:val="00C127DE"/>
    <w:rsid w:val="00C3764C"/>
    <w:rsid w:val="00C7563E"/>
    <w:rsid w:val="00C75F38"/>
    <w:rsid w:val="00C856AA"/>
    <w:rsid w:val="00CA00F1"/>
    <w:rsid w:val="00CA6A5B"/>
    <w:rsid w:val="00CC07D4"/>
    <w:rsid w:val="00CD3D5D"/>
    <w:rsid w:val="00CD5D3B"/>
    <w:rsid w:val="00CF440D"/>
    <w:rsid w:val="00CF54C7"/>
    <w:rsid w:val="00D20DAA"/>
    <w:rsid w:val="00D9675B"/>
    <w:rsid w:val="00DC3F54"/>
    <w:rsid w:val="00DC426F"/>
    <w:rsid w:val="00DD5772"/>
    <w:rsid w:val="00E53D0F"/>
    <w:rsid w:val="00E54C60"/>
    <w:rsid w:val="00E65D2E"/>
    <w:rsid w:val="00E9281E"/>
    <w:rsid w:val="00E96E6E"/>
    <w:rsid w:val="00EC2207"/>
    <w:rsid w:val="00EF60FF"/>
    <w:rsid w:val="00F15E0A"/>
    <w:rsid w:val="00F22B80"/>
    <w:rsid w:val="00F26366"/>
    <w:rsid w:val="00F667D1"/>
    <w:rsid w:val="00F72B50"/>
    <w:rsid w:val="00F82EC8"/>
    <w:rsid w:val="00FA68F2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8CD9E2-4791-42A6-8905-EEF3BB4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17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51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45"/>
  </w:style>
  <w:style w:type="paragraph" w:styleId="Footer">
    <w:name w:val="footer"/>
    <w:basedOn w:val="Normal"/>
    <w:link w:val="FooterChar"/>
    <w:uiPriority w:val="99"/>
    <w:unhideWhenUsed/>
    <w:rsid w:val="00527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45"/>
  </w:style>
  <w:style w:type="character" w:styleId="FollowedHyperlink">
    <w:name w:val="FollowedHyperlink"/>
    <w:basedOn w:val="DefaultParagraphFont"/>
    <w:uiPriority w:val="99"/>
    <w:semiHidden/>
    <w:unhideWhenUsed/>
    <w:rsid w:val="00E65D2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3A3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36"/>
      <w:szCs w:val="36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3A32"/>
    <w:rPr>
      <w:rFonts w:ascii="Georgia" w:eastAsia="Georgia" w:hAnsi="Georgia" w:cs="Georgia"/>
      <w:b/>
      <w:bCs/>
      <w:sz w:val="36"/>
      <w:szCs w:val="36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2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9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078">
          <w:blockQuote w:val="1"/>
          <w:marLeft w:val="480"/>
          <w:marRight w:val="48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0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700">
          <w:blockQuote w:val="1"/>
          <w:marLeft w:val="480"/>
          <w:marRight w:val="48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501">
              <w:blockQuote w:val="1"/>
              <w:marLeft w:val="480"/>
              <w:marRight w:val="48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an.barrett@dbca.wa.gov.au" TargetMode="External"/><Relationship Id="rId18" Type="http://schemas.openxmlformats.org/officeDocument/2006/relationships/hyperlink" Target="mailto:Lucy.Sutherland@sa.gov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edpartnership.org.au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le.Arvidsson@brisbane.qld.gov.au" TargetMode="External"/><Relationship Id="rId17" Type="http://schemas.openxmlformats.org/officeDocument/2006/relationships/hyperlink" Target="mailto:Bryan.harty@nt.gov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Tim.Entwisle@rbg.vic.gov.au" TargetMode="External"/><Relationship Id="rId20" Type="http://schemas.openxmlformats.org/officeDocument/2006/relationships/hyperlink" Target="http://www.anbg.gov.au/chab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edpartnership.org.au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Gary.Davies@rtbg.tas.gov.au" TargetMode="External"/><Relationship Id="rId23" Type="http://schemas.openxmlformats.org/officeDocument/2006/relationships/hyperlink" Target="http://www.bganz.org.a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udy.west@anbg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tt.summerell@rbgsyd.nsw.gov.au" TargetMode="External"/><Relationship Id="rId22" Type="http://schemas.openxmlformats.org/officeDocument/2006/relationships/hyperlink" Target="http://www.plants2020.net/gppc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bg.gov.au/cha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D2F104C21EC45B55D83D6D48C3AAC" ma:contentTypeVersion="4" ma:contentTypeDescription="Create a new document." ma:contentTypeScope="" ma:versionID="c0c769aaccc044daa23a8e89d424ea7c">
  <xsd:schema xmlns:xsd="http://www.w3.org/2001/XMLSchema" xmlns:xs="http://www.w3.org/2001/XMLSchema" xmlns:p="http://schemas.microsoft.com/office/2006/metadata/properties" xmlns:ns3="42b60e67-5300-4add-bc6d-0ff70edc5df8" targetNamespace="http://schemas.microsoft.com/office/2006/metadata/properties" ma:root="true" ma:fieldsID="d151e942f0b0cc1c8011ac05ab60747f" ns3:_="">
    <xsd:import namespace="42b60e67-5300-4add-bc6d-0ff70edc5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0e67-5300-4add-bc6d-0ff70edc5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DA12-1963-4FE2-A8AC-6C637313B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60e67-5300-4add-bc6d-0ff70edc5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7A0F5-6CD3-4671-8E01-B8C821B27A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b60e67-5300-4add-bc6d-0ff70edc5df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024CB3-76EC-48F2-A944-10E653372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93FE7-1563-4CB5-B385-E78A12F9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Environment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Hemsworth</dc:creator>
  <cp:keywords/>
  <dc:description/>
  <cp:lastModifiedBy>Ray, Lizzy (DEW)</cp:lastModifiedBy>
  <cp:revision>2</cp:revision>
  <cp:lastPrinted>2020-02-13T04:23:00Z</cp:lastPrinted>
  <dcterms:created xsi:type="dcterms:W3CDTF">2020-02-26T03:08:00Z</dcterms:created>
  <dcterms:modified xsi:type="dcterms:W3CDTF">2020-02-26T03:08:00Z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0x010100168D2F104C21EC45B55D83D6D48C3AAC</vt:lpwstr>
  </property>
</Properties>
</file>